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97" w:rsidRDefault="00CC16C5" w:rsidP="00036441">
      <w:pPr>
        <w:jc w:val="both"/>
        <w:rPr>
          <w:rFonts w:ascii="Times New Roman" w:hAnsi="Times New Roman" w:cs="Times New Roman"/>
          <w:b/>
          <w:sz w:val="24"/>
          <w:szCs w:val="24"/>
        </w:rPr>
      </w:pPr>
      <w:r>
        <w:rPr>
          <w:noProof/>
          <w:lang w:val="en-US"/>
        </w:rPr>
        <w:drawing>
          <wp:inline distT="0" distB="0" distL="0" distR="0" wp14:anchorId="59B06965" wp14:editId="5FC81ED5">
            <wp:extent cx="1893570" cy="637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golden50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570" cy="637540"/>
                    </a:xfrm>
                    <a:prstGeom prst="rect">
                      <a:avLst/>
                    </a:prstGeom>
                  </pic:spPr>
                </pic:pic>
              </a:graphicData>
            </a:graphic>
          </wp:inline>
        </w:drawing>
      </w:r>
      <w:r w:rsidRPr="00BF3740">
        <w:rPr>
          <w:rFonts w:ascii="Times New Roman" w:hAnsi="Times New Roman" w:cs="Times New Roman"/>
          <w:b/>
          <w:lang w:eastAsia="zh-HK"/>
        </w:rPr>
        <w:br/>
      </w:r>
      <w:r w:rsidRPr="00BF3740">
        <w:rPr>
          <w:rFonts w:ascii="Times New Roman" w:hAnsi="Times New Roman" w:cs="Times New Roman"/>
          <w:b/>
          <w:sz w:val="24"/>
          <w:szCs w:val="24"/>
          <w:lang w:eastAsia="zh-HK"/>
        </w:rPr>
        <w:t xml:space="preserve">Independent Non-political Non-profit Research Organization </w:t>
      </w:r>
      <w:r w:rsidRPr="00BF3740">
        <w:rPr>
          <w:rFonts w:ascii="Times New Roman" w:hAnsi="Times New Roman" w:cs="Times New Roman"/>
          <w:b/>
          <w:sz w:val="24"/>
          <w:szCs w:val="24"/>
        </w:rPr>
        <w:t xml:space="preserve">HKGolden50 Publishes </w:t>
      </w:r>
      <w:r w:rsidR="00417FB0">
        <w:rPr>
          <w:rFonts w:ascii="Times New Roman" w:hAnsi="Times New Roman" w:cs="Times New Roman"/>
          <w:b/>
          <w:sz w:val="24"/>
          <w:szCs w:val="24"/>
        </w:rPr>
        <w:t>Thir</w:t>
      </w:r>
      <w:r w:rsidRPr="00BF3740">
        <w:rPr>
          <w:rFonts w:ascii="Times New Roman" w:hAnsi="Times New Roman" w:cs="Times New Roman"/>
          <w:b/>
          <w:sz w:val="24"/>
          <w:szCs w:val="24"/>
        </w:rPr>
        <w:t xml:space="preserve">d Report Highlighting Hong Kong’s </w:t>
      </w:r>
      <w:r w:rsidR="00CF4F52">
        <w:rPr>
          <w:rFonts w:ascii="Times New Roman" w:hAnsi="Times New Roman" w:cs="Times New Roman"/>
          <w:b/>
          <w:sz w:val="24"/>
          <w:szCs w:val="24"/>
        </w:rPr>
        <w:t>Destiny</w:t>
      </w:r>
      <w:r w:rsidRPr="00BF3740">
        <w:rPr>
          <w:rFonts w:ascii="Times New Roman" w:hAnsi="Times New Roman" w:cs="Times New Roman"/>
          <w:b/>
          <w:sz w:val="24"/>
          <w:szCs w:val="24"/>
        </w:rPr>
        <w:t xml:space="preserve"> to </w:t>
      </w:r>
      <w:r w:rsidR="00156297">
        <w:rPr>
          <w:rFonts w:ascii="Times New Roman" w:hAnsi="Times New Roman" w:cs="Times New Roman"/>
          <w:b/>
          <w:sz w:val="24"/>
          <w:szCs w:val="24"/>
        </w:rPr>
        <w:t>becom</w:t>
      </w:r>
      <w:r w:rsidRPr="00BF3740">
        <w:rPr>
          <w:rFonts w:ascii="Times New Roman" w:hAnsi="Times New Roman" w:cs="Times New Roman"/>
          <w:b/>
          <w:sz w:val="24"/>
          <w:szCs w:val="24"/>
        </w:rPr>
        <w:t>e a World City</w:t>
      </w:r>
      <w:r w:rsidR="00156297">
        <w:rPr>
          <w:rFonts w:ascii="Times New Roman" w:hAnsi="Times New Roman" w:cs="Times New Roman"/>
          <w:b/>
          <w:sz w:val="24"/>
          <w:szCs w:val="24"/>
        </w:rPr>
        <w:t xml:space="preserve"> by awakening its “Can-do” spirit and Investing</w:t>
      </w:r>
      <w:r w:rsidR="003D770E">
        <w:rPr>
          <w:rFonts w:ascii="Times New Roman" w:hAnsi="Times New Roman" w:cs="Times New Roman"/>
          <w:b/>
          <w:sz w:val="24"/>
          <w:szCs w:val="24"/>
        </w:rPr>
        <w:t xml:space="preserve"> HK$100bn with </w:t>
      </w:r>
      <w:r w:rsidR="00156297">
        <w:rPr>
          <w:rFonts w:ascii="Times New Roman" w:hAnsi="Times New Roman" w:cs="Times New Roman"/>
          <w:b/>
          <w:sz w:val="24"/>
          <w:szCs w:val="24"/>
        </w:rPr>
        <w:t xml:space="preserve">Private Reserves and Fiscal Surpluses </w:t>
      </w:r>
    </w:p>
    <w:p w:rsidR="00CC16C5" w:rsidRPr="00BF3740"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 xml:space="preserve">HONG KONG, </w:t>
      </w:r>
      <w:r w:rsidR="00B609C0">
        <w:rPr>
          <w:rFonts w:ascii="Times New Roman" w:hAnsi="Times New Roman" w:cs="Times New Roman"/>
          <w:sz w:val="24"/>
          <w:szCs w:val="24"/>
        </w:rPr>
        <w:t>2</w:t>
      </w:r>
      <w:r w:rsidR="0029627B">
        <w:rPr>
          <w:rFonts w:ascii="Times New Roman" w:hAnsi="Times New Roman" w:cs="Times New Roman"/>
          <w:sz w:val="24"/>
          <w:szCs w:val="24"/>
        </w:rPr>
        <w:t>3</w:t>
      </w:r>
      <w:r w:rsidR="00B609C0">
        <w:rPr>
          <w:rFonts w:ascii="Times New Roman" w:hAnsi="Times New Roman" w:cs="Times New Roman"/>
          <w:sz w:val="24"/>
          <w:szCs w:val="24"/>
        </w:rPr>
        <w:t xml:space="preserve"> April 2012</w:t>
      </w:r>
      <w:r w:rsidRPr="00BF3740">
        <w:rPr>
          <w:rFonts w:ascii="Times New Roman" w:hAnsi="Times New Roman" w:cs="Times New Roman"/>
          <w:sz w:val="24"/>
          <w:szCs w:val="24"/>
        </w:rPr>
        <w:t xml:space="preserve">: </w:t>
      </w:r>
      <w:r w:rsidR="007D4A17" w:rsidRPr="00BF3740">
        <w:rPr>
          <w:rFonts w:ascii="Times New Roman" w:eastAsia="PMingLiU" w:hAnsi="Times New Roman" w:cs="Times New Roman"/>
          <w:sz w:val="24"/>
          <w:szCs w:val="24"/>
          <w:lang w:eastAsia="zh-HK"/>
        </w:rPr>
        <w:t>I</w:t>
      </w:r>
      <w:r w:rsidRPr="00BF3740">
        <w:rPr>
          <w:rFonts w:ascii="Times New Roman" w:hAnsi="Times New Roman" w:cs="Times New Roman"/>
          <w:sz w:val="24"/>
          <w:szCs w:val="24"/>
        </w:rPr>
        <w:t>ndependent</w:t>
      </w:r>
      <w:r w:rsidR="00DF6950">
        <w:rPr>
          <w:rFonts w:ascii="Times New Roman" w:hAnsi="Times New Roman" w:cs="Times New Roman"/>
          <w:sz w:val="24"/>
          <w:szCs w:val="24"/>
          <w:lang w:eastAsia="zh-HK"/>
        </w:rPr>
        <w:t xml:space="preserve"> non-political</w:t>
      </w:r>
      <w:r w:rsidRPr="00BF3740">
        <w:rPr>
          <w:rFonts w:ascii="Times New Roman" w:hAnsi="Times New Roman" w:cs="Times New Roman"/>
          <w:sz w:val="24"/>
          <w:szCs w:val="24"/>
          <w:lang w:eastAsia="zh-HK"/>
        </w:rPr>
        <w:t xml:space="preserve"> non-profit </w:t>
      </w:r>
      <w:r w:rsidRPr="00BF3740">
        <w:rPr>
          <w:rFonts w:ascii="Times New Roman" w:hAnsi="Times New Roman" w:cs="Times New Roman"/>
          <w:sz w:val="24"/>
          <w:szCs w:val="24"/>
        </w:rPr>
        <w:t xml:space="preserve">research organization, HKGolden50, founded by top researcher </w:t>
      </w:r>
      <w:proofErr w:type="spellStart"/>
      <w:r w:rsidRPr="00BF3740">
        <w:rPr>
          <w:rFonts w:ascii="Times New Roman" w:hAnsi="Times New Roman" w:cs="Times New Roman"/>
          <w:sz w:val="24"/>
          <w:szCs w:val="24"/>
          <w:lang w:eastAsia="zh-HK"/>
        </w:rPr>
        <w:t>Mr.</w:t>
      </w:r>
      <w:proofErr w:type="spellEnd"/>
      <w:r w:rsidRPr="00BF3740">
        <w:rPr>
          <w:rFonts w:ascii="Times New Roman" w:hAnsi="Times New Roman" w:cs="Times New Roman"/>
          <w:sz w:val="24"/>
          <w:szCs w:val="24"/>
          <w:lang w:eastAsia="zh-HK"/>
        </w:rPr>
        <w:t xml:space="preserve"> </w:t>
      </w:r>
      <w:r w:rsidRPr="00BF3740">
        <w:rPr>
          <w:rFonts w:ascii="Times New Roman" w:hAnsi="Times New Roman" w:cs="Times New Roman"/>
          <w:sz w:val="24"/>
          <w:szCs w:val="24"/>
        </w:rPr>
        <w:t xml:space="preserve">Franklin Lam, has </w:t>
      </w:r>
      <w:r w:rsidR="00B609C0">
        <w:rPr>
          <w:rFonts w:ascii="Times New Roman" w:hAnsi="Times New Roman" w:cs="Times New Roman"/>
          <w:sz w:val="24"/>
          <w:szCs w:val="24"/>
        </w:rPr>
        <w:t>released the full text of</w:t>
      </w:r>
      <w:r w:rsidRPr="00BF3740">
        <w:rPr>
          <w:rFonts w:ascii="Times New Roman" w:hAnsi="Times New Roman" w:cs="Times New Roman"/>
          <w:sz w:val="24"/>
          <w:szCs w:val="24"/>
        </w:rPr>
        <w:t xml:space="preserve"> its </w:t>
      </w:r>
      <w:r w:rsidR="00B609C0">
        <w:rPr>
          <w:rFonts w:ascii="Times New Roman" w:hAnsi="Times New Roman" w:cs="Times New Roman"/>
          <w:sz w:val="24"/>
          <w:szCs w:val="24"/>
        </w:rPr>
        <w:t>thir</w:t>
      </w:r>
      <w:r w:rsidRPr="00BF3740">
        <w:rPr>
          <w:rFonts w:ascii="Times New Roman" w:hAnsi="Times New Roman" w:cs="Times New Roman"/>
          <w:sz w:val="24"/>
          <w:szCs w:val="24"/>
        </w:rPr>
        <w:t xml:space="preserve">d research report on “How to </w:t>
      </w:r>
      <w:r w:rsidR="00B609C0">
        <w:rPr>
          <w:rFonts w:ascii="Times New Roman" w:hAnsi="Times New Roman" w:cs="Times New Roman"/>
          <w:sz w:val="24"/>
          <w:szCs w:val="24"/>
        </w:rPr>
        <w:t>Invest HK$100 billion for Our Future?</w:t>
      </w:r>
      <w:proofErr w:type="gramStart"/>
      <w:r w:rsidR="00AF07FE" w:rsidRPr="00BF3740">
        <w:rPr>
          <w:rFonts w:ascii="Times New Roman" w:hAnsi="Times New Roman" w:cs="Times New Roman"/>
          <w:sz w:val="24"/>
          <w:szCs w:val="24"/>
        </w:rPr>
        <w:t>”</w:t>
      </w:r>
      <w:r w:rsidR="00AF07FE">
        <w:rPr>
          <w:rFonts w:ascii="Times New Roman" w:hAnsi="Times New Roman" w:cs="Times New Roman"/>
          <w:sz w:val="24"/>
          <w:szCs w:val="24"/>
        </w:rPr>
        <w:t>.</w:t>
      </w:r>
      <w:proofErr w:type="gramEnd"/>
    </w:p>
    <w:p w:rsidR="004604DF" w:rsidRDefault="00B609C0" w:rsidP="004604DF">
      <w:pPr>
        <w:jc w:val="both"/>
        <w:rPr>
          <w:rFonts w:ascii="Times New Roman" w:hAnsi="Times New Roman" w:cs="Times New Roman"/>
          <w:sz w:val="24"/>
          <w:szCs w:val="24"/>
        </w:rPr>
      </w:pPr>
      <w:r>
        <w:rPr>
          <w:rFonts w:ascii="Times New Roman" w:hAnsi="Times New Roman" w:cs="Times New Roman"/>
          <w:sz w:val="24"/>
          <w:szCs w:val="24"/>
        </w:rPr>
        <w:t>Having established that</w:t>
      </w:r>
      <w:r w:rsidR="00CC16C5" w:rsidRPr="00BF3740">
        <w:rPr>
          <w:rFonts w:ascii="Times New Roman" w:hAnsi="Times New Roman" w:cs="Times New Roman"/>
          <w:sz w:val="24"/>
          <w:szCs w:val="24"/>
        </w:rPr>
        <w:t xml:space="preserve"> Hong Kong</w:t>
      </w:r>
      <w:r>
        <w:rPr>
          <w:rFonts w:ascii="Times New Roman" w:hAnsi="Times New Roman" w:cs="Times New Roman"/>
          <w:sz w:val="24"/>
          <w:szCs w:val="24"/>
        </w:rPr>
        <w:t xml:space="preserve"> has the potential</w:t>
      </w:r>
      <w:r w:rsidR="00CC16C5" w:rsidRPr="00BF3740">
        <w:rPr>
          <w:rFonts w:ascii="Times New Roman" w:hAnsi="Times New Roman" w:cs="Times New Roman"/>
          <w:sz w:val="24"/>
          <w:szCs w:val="24"/>
        </w:rPr>
        <w:t xml:space="preserve"> to becom</w:t>
      </w:r>
      <w:r>
        <w:rPr>
          <w:rFonts w:ascii="Times New Roman" w:hAnsi="Times New Roman" w:cs="Times New Roman"/>
          <w:sz w:val="24"/>
          <w:szCs w:val="24"/>
        </w:rPr>
        <w:t>e</w:t>
      </w:r>
      <w:r w:rsidR="00CC16C5" w:rsidRPr="00BF3740">
        <w:rPr>
          <w:rFonts w:ascii="Times New Roman" w:hAnsi="Times New Roman" w:cs="Times New Roman"/>
          <w:sz w:val="24"/>
          <w:szCs w:val="24"/>
        </w:rPr>
        <w:t xml:space="preserve"> a World City</w:t>
      </w:r>
      <w:r>
        <w:rPr>
          <w:rFonts w:ascii="Times New Roman" w:hAnsi="Times New Roman" w:cs="Times New Roman"/>
          <w:sz w:val="24"/>
          <w:szCs w:val="24"/>
        </w:rPr>
        <w:t xml:space="preserve"> in the ranks of New York City and London in the second research report, the third report focuses </w:t>
      </w:r>
      <w:r w:rsidR="00B92354">
        <w:rPr>
          <w:rFonts w:ascii="Times New Roman" w:hAnsi="Times New Roman" w:cs="Times New Roman"/>
          <w:sz w:val="24"/>
          <w:szCs w:val="24"/>
        </w:rPr>
        <w:t xml:space="preserve">on specific </w:t>
      </w:r>
      <w:r>
        <w:rPr>
          <w:rFonts w:ascii="Times New Roman" w:hAnsi="Times New Roman" w:cs="Times New Roman"/>
          <w:sz w:val="24"/>
          <w:szCs w:val="24"/>
        </w:rPr>
        <w:t>investment and policy decisions to propel Hong Kong into World City status</w:t>
      </w:r>
      <w:r w:rsidR="00CC16C5" w:rsidRPr="00BF3740">
        <w:rPr>
          <w:rFonts w:ascii="Times New Roman" w:hAnsi="Times New Roman" w:cs="Times New Roman"/>
          <w:sz w:val="24"/>
          <w:szCs w:val="24"/>
        </w:rPr>
        <w:t xml:space="preserve">. </w:t>
      </w:r>
      <w:r w:rsidR="00B92354">
        <w:rPr>
          <w:rFonts w:ascii="Times New Roman" w:hAnsi="Times New Roman" w:cs="Times New Roman"/>
          <w:sz w:val="24"/>
          <w:szCs w:val="24"/>
        </w:rPr>
        <w:t>“It is high time our whole community revitalize</w:t>
      </w:r>
      <w:r w:rsidR="00156297">
        <w:rPr>
          <w:rFonts w:ascii="Times New Roman" w:hAnsi="Times New Roman" w:cs="Times New Roman"/>
          <w:sz w:val="24"/>
          <w:szCs w:val="24"/>
        </w:rPr>
        <w:t>d our ‘can-do’ spirit and bega</w:t>
      </w:r>
      <w:r w:rsidR="00B92354">
        <w:rPr>
          <w:rFonts w:ascii="Times New Roman" w:hAnsi="Times New Roman" w:cs="Times New Roman"/>
          <w:sz w:val="24"/>
          <w:szCs w:val="24"/>
        </w:rPr>
        <w:t>n investing in our future in light of the more than HK$350 billion in fiscal surpluses expected in the</w:t>
      </w:r>
      <w:r w:rsidR="00156297">
        <w:rPr>
          <w:rFonts w:ascii="Times New Roman" w:hAnsi="Times New Roman" w:cs="Times New Roman"/>
          <w:sz w:val="24"/>
          <w:szCs w:val="24"/>
        </w:rPr>
        <w:t xml:space="preserve"> </w:t>
      </w:r>
      <w:r w:rsidR="00284AFA">
        <w:rPr>
          <w:rFonts w:ascii="Times New Roman" w:hAnsi="Times New Roman" w:cs="Times New Roman"/>
          <w:sz w:val="24"/>
          <w:szCs w:val="24"/>
        </w:rPr>
        <w:t>first</w:t>
      </w:r>
      <w:r w:rsidR="00156297">
        <w:rPr>
          <w:rFonts w:ascii="Times New Roman" w:hAnsi="Times New Roman" w:cs="Times New Roman"/>
          <w:sz w:val="24"/>
          <w:szCs w:val="24"/>
        </w:rPr>
        <w:t xml:space="preserve"> 4 </w:t>
      </w:r>
      <w:r w:rsidR="00284AFA">
        <w:rPr>
          <w:rFonts w:ascii="Times New Roman" w:hAnsi="Times New Roman" w:cs="Times New Roman"/>
          <w:sz w:val="24"/>
          <w:szCs w:val="24"/>
        </w:rPr>
        <w:t xml:space="preserve">years </w:t>
      </w:r>
      <w:r w:rsidR="00156297">
        <w:rPr>
          <w:rFonts w:ascii="Times New Roman" w:hAnsi="Times New Roman" w:cs="Times New Roman"/>
          <w:sz w:val="24"/>
          <w:szCs w:val="24"/>
        </w:rPr>
        <w:t>of the Golden 5 Years</w:t>
      </w:r>
      <w:r w:rsidR="00284AFA">
        <w:rPr>
          <w:rFonts w:ascii="Times New Roman" w:hAnsi="Times New Roman" w:cs="Times New Roman"/>
          <w:sz w:val="24"/>
          <w:szCs w:val="24"/>
        </w:rPr>
        <w:t xml:space="preserve"> (</w:t>
      </w:r>
      <w:r w:rsidR="00B92354">
        <w:rPr>
          <w:rFonts w:ascii="Times New Roman" w:hAnsi="Times New Roman" w:cs="Times New Roman"/>
          <w:sz w:val="24"/>
          <w:szCs w:val="24"/>
        </w:rPr>
        <w:t xml:space="preserve">2010 </w:t>
      </w:r>
      <w:r w:rsidR="00284AFA">
        <w:rPr>
          <w:rFonts w:ascii="Times New Roman" w:hAnsi="Times New Roman" w:cs="Times New Roman"/>
          <w:sz w:val="24"/>
          <w:szCs w:val="24"/>
        </w:rPr>
        <w:t>–</w:t>
      </w:r>
      <w:r w:rsidR="00B92354">
        <w:rPr>
          <w:rFonts w:ascii="Times New Roman" w:hAnsi="Times New Roman" w:cs="Times New Roman"/>
          <w:sz w:val="24"/>
          <w:szCs w:val="24"/>
        </w:rPr>
        <w:t xml:space="preserve"> 2014</w:t>
      </w:r>
      <w:r w:rsidR="00284AFA">
        <w:rPr>
          <w:rFonts w:ascii="Times New Roman" w:hAnsi="Times New Roman" w:cs="Times New Roman"/>
          <w:sz w:val="24"/>
          <w:szCs w:val="24"/>
        </w:rPr>
        <w:t>)</w:t>
      </w:r>
      <w:r w:rsidR="00B92354">
        <w:rPr>
          <w:rFonts w:ascii="Times New Roman" w:hAnsi="Times New Roman" w:cs="Times New Roman"/>
          <w:sz w:val="24"/>
          <w:szCs w:val="24"/>
        </w:rPr>
        <w:t xml:space="preserve">,” </w:t>
      </w:r>
      <w:r w:rsidR="00DF0FE0">
        <w:rPr>
          <w:rFonts w:ascii="Times New Roman" w:hAnsi="Times New Roman" w:cs="Times New Roman"/>
          <w:sz w:val="24"/>
          <w:szCs w:val="24"/>
        </w:rPr>
        <w:t>the report emphasized,</w:t>
      </w:r>
      <w:r w:rsidR="00B92354">
        <w:rPr>
          <w:rFonts w:ascii="Times New Roman" w:hAnsi="Times New Roman" w:cs="Times New Roman"/>
          <w:sz w:val="24"/>
          <w:szCs w:val="24"/>
        </w:rPr>
        <w:t xml:space="preserve"> “our government is financially</w:t>
      </w:r>
      <w:r w:rsidR="00284AFA">
        <w:rPr>
          <w:rFonts w:ascii="Times New Roman" w:hAnsi="Times New Roman" w:cs="Times New Roman"/>
          <w:sz w:val="24"/>
          <w:szCs w:val="24"/>
        </w:rPr>
        <w:t xml:space="preserve"> able to implement the policies </w:t>
      </w:r>
      <w:r w:rsidR="00B92354">
        <w:rPr>
          <w:rFonts w:ascii="Times New Roman" w:hAnsi="Times New Roman" w:cs="Times New Roman"/>
          <w:sz w:val="24"/>
          <w:szCs w:val="24"/>
        </w:rPr>
        <w:t>we proposed in the report but has been unwilling.</w:t>
      </w:r>
      <w:r w:rsidR="007D29E3">
        <w:rPr>
          <w:rFonts w:ascii="Times New Roman" w:hAnsi="Times New Roman" w:cs="Times New Roman"/>
          <w:sz w:val="24"/>
          <w:szCs w:val="24"/>
        </w:rPr>
        <w:t xml:space="preserve"> </w:t>
      </w:r>
      <w:r w:rsidR="004604DF">
        <w:rPr>
          <w:rFonts w:ascii="Times New Roman" w:hAnsi="Times New Roman" w:cs="Times New Roman"/>
          <w:sz w:val="24"/>
          <w:szCs w:val="24"/>
        </w:rPr>
        <w:t>W</w:t>
      </w:r>
      <w:r w:rsidR="004604DF" w:rsidRPr="00284AFA">
        <w:rPr>
          <w:rFonts w:ascii="Times New Roman" w:hAnsi="Times New Roman" w:cs="Times New Roman"/>
          <w:sz w:val="24"/>
          <w:szCs w:val="24"/>
        </w:rPr>
        <w:t>e should not repeat the “tinkering” approach of the past, adding a bit here, taking a bit off there</w:t>
      </w:r>
      <w:r w:rsidR="004604DF">
        <w:rPr>
          <w:rFonts w:ascii="Times New Roman" w:hAnsi="Times New Roman" w:cs="Times New Roman"/>
          <w:sz w:val="24"/>
          <w:szCs w:val="24"/>
        </w:rPr>
        <w:t>, but instead</w:t>
      </w:r>
      <w:r w:rsidR="004604DF" w:rsidRPr="00284AFA">
        <w:rPr>
          <w:rFonts w:ascii="Times New Roman" w:hAnsi="Times New Roman" w:cs="Times New Roman"/>
          <w:sz w:val="24"/>
          <w:szCs w:val="24"/>
        </w:rPr>
        <w:t xml:space="preserve"> proceed to procure using the many policy tools at hand, including fiscal</w:t>
      </w:r>
      <w:r w:rsidR="004604DF">
        <w:rPr>
          <w:rFonts w:ascii="Times New Roman" w:hAnsi="Times New Roman" w:cs="Times New Roman"/>
          <w:sz w:val="24"/>
          <w:szCs w:val="24"/>
        </w:rPr>
        <w:t xml:space="preserve"> </w:t>
      </w:r>
      <w:r w:rsidR="004604DF" w:rsidRPr="00284AFA">
        <w:rPr>
          <w:rFonts w:ascii="Times New Roman" w:hAnsi="Times New Roman" w:cs="Times New Roman"/>
          <w:sz w:val="24"/>
          <w:szCs w:val="24"/>
        </w:rPr>
        <w:t>incentives and immigration measures,</w:t>
      </w:r>
      <w:r w:rsidR="004604DF">
        <w:rPr>
          <w:rFonts w:ascii="Times New Roman" w:hAnsi="Times New Roman" w:cs="Times New Roman"/>
          <w:sz w:val="24"/>
          <w:szCs w:val="24"/>
        </w:rPr>
        <w:t xml:space="preserve"> </w:t>
      </w:r>
      <w:r w:rsidR="004604DF" w:rsidRPr="00284AFA">
        <w:rPr>
          <w:rFonts w:ascii="Times New Roman" w:hAnsi="Times New Roman" w:cs="Times New Roman"/>
          <w:sz w:val="24"/>
          <w:szCs w:val="24"/>
        </w:rPr>
        <w:t>removing bottlenecks in our current unhappy system along the</w:t>
      </w:r>
      <w:r w:rsidR="004604DF">
        <w:rPr>
          <w:rFonts w:ascii="Times New Roman" w:hAnsi="Times New Roman" w:cs="Times New Roman"/>
          <w:sz w:val="24"/>
          <w:szCs w:val="24"/>
        </w:rPr>
        <w:t xml:space="preserve"> </w:t>
      </w:r>
      <w:r w:rsidR="004604DF" w:rsidRPr="00284AFA">
        <w:rPr>
          <w:rFonts w:ascii="Times New Roman" w:hAnsi="Times New Roman" w:cs="Times New Roman"/>
          <w:sz w:val="24"/>
          <w:szCs w:val="24"/>
        </w:rPr>
        <w:t>way.</w:t>
      </w:r>
      <w:r w:rsidR="004604DF">
        <w:rPr>
          <w:rFonts w:ascii="Times New Roman" w:hAnsi="Times New Roman" w:cs="Times New Roman"/>
          <w:sz w:val="24"/>
          <w:szCs w:val="24"/>
        </w:rPr>
        <w:t xml:space="preserve">” </w:t>
      </w:r>
      <w:proofErr w:type="spellStart"/>
      <w:r w:rsidR="00DF0FE0">
        <w:rPr>
          <w:rFonts w:ascii="Times New Roman" w:hAnsi="Times New Roman" w:cs="Times New Roman"/>
          <w:sz w:val="24"/>
          <w:szCs w:val="24"/>
        </w:rPr>
        <w:t>Mr.</w:t>
      </w:r>
      <w:proofErr w:type="spellEnd"/>
      <w:r w:rsidR="00DF0FE0">
        <w:rPr>
          <w:rFonts w:ascii="Times New Roman" w:hAnsi="Times New Roman" w:cs="Times New Roman"/>
          <w:sz w:val="24"/>
          <w:szCs w:val="24"/>
        </w:rPr>
        <w:t xml:space="preserve"> Franklin Lam, founder of HKGolden50</w:t>
      </w:r>
      <w:r w:rsidR="00DF0FE0">
        <w:rPr>
          <w:rFonts w:ascii="Times New Roman" w:hAnsi="Times New Roman" w:cs="Times New Roman"/>
          <w:sz w:val="24"/>
          <w:szCs w:val="24"/>
        </w:rPr>
        <w:t xml:space="preserve"> further explains, </w:t>
      </w:r>
      <w:r w:rsidR="00AF07FE">
        <w:rPr>
          <w:rFonts w:ascii="Times New Roman" w:hAnsi="Times New Roman" w:cs="Times New Roman"/>
          <w:sz w:val="24"/>
          <w:szCs w:val="24"/>
        </w:rPr>
        <w:t>“</w:t>
      </w:r>
      <w:proofErr w:type="gramStart"/>
      <w:r w:rsidR="00DF0FE0">
        <w:rPr>
          <w:rFonts w:ascii="Times New Roman" w:hAnsi="Times New Roman" w:cs="Times New Roman"/>
          <w:sz w:val="24"/>
          <w:szCs w:val="24"/>
        </w:rPr>
        <w:t>t</w:t>
      </w:r>
      <w:r w:rsidR="004604DF" w:rsidRPr="004604DF">
        <w:rPr>
          <w:rFonts w:ascii="Times New Roman" w:hAnsi="Times New Roman" w:cs="Times New Roman"/>
          <w:sz w:val="24"/>
          <w:szCs w:val="24"/>
        </w:rPr>
        <w:t>he</w:t>
      </w:r>
      <w:proofErr w:type="gramEnd"/>
      <w:r w:rsidR="004604DF" w:rsidRPr="004604DF">
        <w:rPr>
          <w:rFonts w:ascii="Times New Roman" w:hAnsi="Times New Roman" w:cs="Times New Roman"/>
          <w:sz w:val="24"/>
          <w:szCs w:val="24"/>
        </w:rPr>
        <w:t xml:space="preserve"> designing of the end-product to this transformation, the World City of Hong Kong, must fully reflect the value system and</w:t>
      </w:r>
      <w:r w:rsidR="004604DF">
        <w:rPr>
          <w:rFonts w:ascii="Times New Roman" w:hAnsi="Times New Roman" w:cs="Times New Roman"/>
          <w:sz w:val="24"/>
          <w:szCs w:val="24"/>
        </w:rPr>
        <w:t xml:space="preserve"> </w:t>
      </w:r>
      <w:r w:rsidR="004604DF" w:rsidRPr="004604DF">
        <w:rPr>
          <w:rFonts w:ascii="Times New Roman" w:hAnsi="Times New Roman" w:cs="Times New Roman"/>
          <w:sz w:val="24"/>
          <w:szCs w:val="24"/>
        </w:rPr>
        <w:t>soaring aspirations of our community which often requires best</w:t>
      </w:r>
      <w:r w:rsidR="004604DF">
        <w:rPr>
          <w:rFonts w:ascii="Times New Roman" w:hAnsi="Times New Roman" w:cs="Times New Roman"/>
          <w:sz w:val="24"/>
          <w:szCs w:val="24"/>
        </w:rPr>
        <w:t>-</w:t>
      </w:r>
      <w:r w:rsidR="004604DF" w:rsidRPr="004604DF">
        <w:rPr>
          <w:rFonts w:ascii="Times New Roman" w:hAnsi="Times New Roman" w:cs="Times New Roman"/>
          <w:sz w:val="24"/>
          <w:szCs w:val="24"/>
        </w:rPr>
        <w:t>in-class performance, and the potential of our economy</w:t>
      </w:r>
      <w:r w:rsidR="004604DF">
        <w:rPr>
          <w:rFonts w:ascii="Times New Roman" w:hAnsi="Times New Roman" w:cs="Times New Roman"/>
          <w:sz w:val="24"/>
          <w:szCs w:val="24"/>
        </w:rPr>
        <w:t xml:space="preserve">.” </w:t>
      </w:r>
    </w:p>
    <w:p w:rsidR="007D29E3" w:rsidRDefault="007D29E3" w:rsidP="00994938">
      <w:pPr>
        <w:jc w:val="both"/>
        <w:rPr>
          <w:rFonts w:ascii="Times New Roman" w:hAnsi="Times New Roman" w:cs="Times New Roman"/>
          <w:sz w:val="24"/>
          <w:szCs w:val="24"/>
        </w:rPr>
      </w:pPr>
      <w:r>
        <w:rPr>
          <w:rFonts w:ascii="Times New Roman" w:hAnsi="Times New Roman" w:cs="Times New Roman"/>
          <w:sz w:val="24"/>
          <w:szCs w:val="24"/>
        </w:rPr>
        <w:t>The report illustrates that the concept of a ‘Big Market, Small Government’ is neither the best nor the only way to run a World City. In terms of hardware investment, the report proposes two development projects</w:t>
      </w:r>
      <w:r w:rsidR="00994938">
        <w:rPr>
          <w:rFonts w:ascii="Times New Roman" w:hAnsi="Times New Roman" w:cs="Times New Roman"/>
          <w:sz w:val="24"/>
          <w:szCs w:val="24"/>
        </w:rPr>
        <w:t xml:space="preserve"> to ride the waves of our booming tourism and service industry</w:t>
      </w:r>
      <w:r>
        <w:rPr>
          <w:rFonts w:ascii="Times New Roman" w:hAnsi="Times New Roman" w:cs="Times New Roman"/>
          <w:sz w:val="24"/>
          <w:szCs w:val="24"/>
        </w:rPr>
        <w:t xml:space="preserve">: (1) </w:t>
      </w:r>
      <w:r w:rsidR="00D66428" w:rsidRPr="00D66428">
        <w:rPr>
          <w:rFonts w:ascii="Times New Roman" w:hAnsi="Times New Roman" w:cs="Times New Roman"/>
          <w:b/>
          <w:sz w:val="24"/>
          <w:szCs w:val="24"/>
        </w:rPr>
        <w:t>Gateway to the World</w:t>
      </w:r>
      <w:r w:rsidR="001D6BA3">
        <w:rPr>
          <w:rFonts w:ascii="Times New Roman" w:hAnsi="Times New Roman" w:cs="Times New Roman"/>
          <w:b/>
          <w:sz w:val="24"/>
          <w:szCs w:val="24"/>
        </w:rPr>
        <w:t xml:space="preserve"> (GTTW)</w:t>
      </w:r>
      <w:r w:rsidR="00D66428">
        <w:rPr>
          <w:rFonts w:ascii="Times New Roman" w:hAnsi="Times New Roman" w:cs="Times New Roman"/>
          <w:sz w:val="24"/>
          <w:szCs w:val="24"/>
        </w:rPr>
        <w:t xml:space="preserve">, </w:t>
      </w:r>
      <w:r>
        <w:rPr>
          <w:rFonts w:ascii="Times New Roman" w:hAnsi="Times New Roman" w:cs="Times New Roman"/>
          <w:sz w:val="24"/>
          <w:szCs w:val="24"/>
        </w:rPr>
        <w:t xml:space="preserve">an 11msf </w:t>
      </w:r>
      <w:r w:rsidR="00D66428">
        <w:rPr>
          <w:rFonts w:ascii="Times New Roman" w:hAnsi="Times New Roman" w:cs="Times New Roman"/>
          <w:sz w:val="24"/>
          <w:szCs w:val="24"/>
        </w:rPr>
        <w:t>commercial c</w:t>
      </w:r>
      <w:r>
        <w:rPr>
          <w:rFonts w:ascii="Times New Roman" w:hAnsi="Times New Roman" w:cs="Times New Roman"/>
          <w:sz w:val="24"/>
          <w:szCs w:val="24"/>
        </w:rPr>
        <w:t>omplex at the airport</w:t>
      </w:r>
      <w:r w:rsidR="00994938">
        <w:rPr>
          <w:rFonts w:ascii="Times New Roman" w:hAnsi="Times New Roman" w:cs="Times New Roman"/>
          <w:sz w:val="24"/>
          <w:szCs w:val="24"/>
        </w:rPr>
        <w:t xml:space="preserve"> to exp</w:t>
      </w:r>
      <w:r w:rsidR="00ED6C71">
        <w:rPr>
          <w:rFonts w:ascii="Times New Roman" w:hAnsi="Times New Roman" w:cs="Times New Roman"/>
          <w:sz w:val="24"/>
          <w:szCs w:val="24"/>
        </w:rPr>
        <w:t>ort Hong Kong’s best medical,</w:t>
      </w:r>
      <w:r w:rsidR="00994938">
        <w:rPr>
          <w:rFonts w:ascii="Times New Roman" w:hAnsi="Times New Roman" w:cs="Times New Roman"/>
          <w:sz w:val="24"/>
          <w:szCs w:val="24"/>
        </w:rPr>
        <w:t xml:space="preserve"> retail</w:t>
      </w:r>
      <w:r w:rsidR="00ED6C71">
        <w:rPr>
          <w:rFonts w:ascii="Times New Roman" w:hAnsi="Times New Roman" w:cs="Times New Roman"/>
          <w:sz w:val="24"/>
          <w:szCs w:val="24"/>
        </w:rPr>
        <w:t xml:space="preserve">, NGO &amp; credibility service </w:t>
      </w:r>
      <w:r w:rsidR="00994938">
        <w:rPr>
          <w:rFonts w:ascii="Times New Roman" w:hAnsi="Times New Roman" w:cs="Times New Roman"/>
          <w:sz w:val="24"/>
          <w:szCs w:val="24"/>
        </w:rPr>
        <w:t xml:space="preserve">offerings to </w:t>
      </w:r>
      <w:r w:rsidR="00994938" w:rsidRPr="00994938">
        <w:rPr>
          <w:rFonts w:ascii="Times New Roman" w:hAnsi="Times New Roman" w:cs="Times New Roman"/>
          <w:sz w:val="24"/>
          <w:szCs w:val="24"/>
        </w:rPr>
        <w:t>provide the highest levels of convenience and services</w:t>
      </w:r>
      <w:r w:rsidR="00994938">
        <w:rPr>
          <w:rFonts w:ascii="Times New Roman" w:hAnsi="Times New Roman" w:cs="Times New Roman"/>
          <w:sz w:val="24"/>
          <w:szCs w:val="24"/>
        </w:rPr>
        <w:t xml:space="preserve"> for</w:t>
      </w:r>
      <w:r w:rsidR="00994938" w:rsidRPr="00994938">
        <w:rPr>
          <w:rFonts w:ascii="Times New Roman" w:hAnsi="Times New Roman" w:cs="Times New Roman"/>
          <w:sz w:val="24"/>
          <w:szCs w:val="24"/>
        </w:rPr>
        <w:t xml:space="preserve"> </w:t>
      </w:r>
      <w:r w:rsidR="00ED6C71">
        <w:rPr>
          <w:rFonts w:ascii="Times New Roman" w:hAnsi="Times New Roman" w:cs="Times New Roman"/>
          <w:sz w:val="24"/>
          <w:szCs w:val="24"/>
        </w:rPr>
        <w:t>our</w:t>
      </w:r>
      <w:r w:rsidR="002B5DCA">
        <w:rPr>
          <w:rFonts w:ascii="Times New Roman" w:hAnsi="Times New Roman" w:cs="Times New Roman"/>
          <w:sz w:val="24"/>
          <w:szCs w:val="24"/>
        </w:rPr>
        <w:t xml:space="preserve"> global c</w:t>
      </w:r>
      <w:r w:rsidR="00994938" w:rsidRPr="00994938">
        <w:rPr>
          <w:rFonts w:ascii="Times New Roman" w:hAnsi="Times New Roman" w:cs="Times New Roman"/>
          <w:sz w:val="24"/>
          <w:szCs w:val="24"/>
        </w:rPr>
        <w:t>ustomers</w:t>
      </w:r>
      <w:r w:rsidR="00ED6C71">
        <w:rPr>
          <w:rFonts w:ascii="Times New Roman" w:hAnsi="Times New Roman" w:cs="Times New Roman"/>
          <w:sz w:val="24"/>
          <w:szCs w:val="24"/>
        </w:rPr>
        <w:t xml:space="preserve"> as they arrive by air or by land</w:t>
      </w:r>
      <w:r w:rsidR="001D6BA3">
        <w:rPr>
          <w:rFonts w:ascii="Times New Roman" w:hAnsi="Times New Roman" w:cs="Times New Roman"/>
          <w:sz w:val="24"/>
          <w:szCs w:val="24"/>
        </w:rPr>
        <w:t xml:space="preserve">. Next </w:t>
      </w:r>
      <w:r w:rsidR="00D66428">
        <w:rPr>
          <w:rFonts w:ascii="Times New Roman" w:hAnsi="Times New Roman" w:cs="Times New Roman"/>
          <w:sz w:val="24"/>
          <w:szCs w:val="24"/>
        </w:rPr>
        <w:t>to</w:t>
      </w:r>
      <w:r>
        <w:rPr>
          <w:rFonts w:ascii="Times New Roman" w:hAnsi="Times New Roman" w:cs="Times New Roman"/>
          <w:sz w:val="24"/>
          <w:szCs w:val="24"/>
        </w:rPr>
        <w:t xml:space="preserve"> </w:t>
      </w:r>
      <w:r w:rsidR="001D6BA3">
        <w:rPr>
          <w:rFonts w:ascii="Times New Roman" w:hAnsi="Times New Roman" w:cs="Times New Roman"/>
          <w:sz w:val="24"/>
          <w:szCs w:val="24"/>
        </w:rPr>
        <w:t xml:space="preserve">GTTW is </w:t>
      </w:r>
      <w:r>
        <w:rPr>
          <w:rFonts w:ascii="Times New Roman" w:hAnsi="Times New Roman" w:cs="Times New Roman"/>
          <w:sz w:val="24"/>
          <w:szCs w:val="24"/>
        </w:rPr>
        <w:t xml:space="preserve">the </w:t>
      </w:r>
      <w:r w:rsidR="00DF0FE0">
        <w:rPr>
          <w:rFonts w:ascii="Times New Roman" w:hAnsi="Times New Roman" w:cs="Times New Roman"/>
          <w:sz w:val="24"/>
          <w:szCs w:val="24"/>
        </w:rPr>
        <w:t xml:space="preserve">most </w:t>
      </w:r>
      <w:r w:rsidR="00ED6C71">
        <w:rPr>
          <w:rFonts w:ascii="Times New Roman" w:hAnsi="Times New Roman" w:cs="Times New Roman"/>
          <w:sz w:val="24"/>
          <w:szCs w:val="24"/>
        </w:rPr>
        <w:t>environmentally friendly</w:t>
      </w:r>
      <w:r>
        <w:rPr>
          <w:rFonts w:ascii="Times New Roman" w:hAnsi="Times New Roman" w:cs="Times New Roman"/>
          <w:sz w:val="24"/>
          <w:szCs w:val="24"/>
        </w:rPr>
        <w:t xml:space="preserve"> new town in the world</w:t>
      </w:r>
      <w:r w:rsidR="009307FB">
        <w:rPr>
          <w:rFonts w:ascii="Times New Roman" w:hAnsi="Times New Roman" w:cs="Times New Roman"/>
          <w:sz w:val="24"/>
          <w:szCs w:val="24"/>
        </w:rPr>
        <w:t>,</w:t>
      </w:r>
      <w:r>
        <w:rPr>
          <w:rFonts w:ascii="Times New Roman" w:hAnsi="Times New Roman" w:cs="Times New Roman"/>
          <w:sz w:val="24"/>
          <w:szCs w:val="24"/>
        </w:rPr>
        <w:t xml:space="preserve"> </w:t>
      </w:r>
      <w:r w:rsidRPr="001D6BA3">
        <w:rPr>
          <w:rFonts w:ascii="Times New Roman" w:hAnsi="Times New Roman" w:cs="Times New Roman"/>
          <w:b/>
          <w:sz w:val="24"/>
          <w:szCs w:val="24"/>
        </w:rPr>
        <w:t>“Flying Dragon”</w:t>
      </w:r>
      <w:r w:rsidR="009307FB" w:rsidRPr="009307FB">
        <w:rPr>
          <w:rFonts w:ascii="Times New Roman" w:hAnsi="Times New Roman" w:cs="Times New Roman"/>
          <w:sz w:val="24"/>
          <w:szCs w:val="24"/>
        </w:rPr>
        <w:t>,</w:t>
      </w:r>
      <w:r>
        <w:rPr>
          <w:rFonts w:ascii="Times New Roman" w:hAnsi="Times New Roman" w:cs="Times New Roman"/>
          <w:sz w:val="24"/>
          <w:szCs w:val="24"/>
        </w:rPr>
        <w:t xml:space="preserve"> with a capacity of 700,000</w:t>
      </w:r>
      <w:r w:rsidR="00A769A9">
        <w:rPr>
          <w:rFonts w:ascii="Times New Roman" w:hAnsi="Times New Roman" w:cs="Times New Roman"/>
          <w:sz w:val="24"/>
          <w:szCs w:val="24"/>
        </w:rPr>
        <w:t>,</w:t>
      </w:r>
      <w:r w:rsidR="00A769A9" w:rsidRPr="00A769A9">
        <w:rPr>
          <w:rFonts w:ascii="Times New Roman" w:hAnsi="Times New Roman" w:cs="Times New Roman"/>
          <w:sz w:val="24"/>
          <w:szCs w:val="24"/>
        </w:rPr>
        <w:t xml:space="preserve"> </w:t>
      </w:r>
      <w:r w:rsidR="00A769A9">
        <w:rPr>
          <w:rFonts w:ascii="Times New Roman" w:hAnsi="Times New Roman" w:cs="Times New Roman"/>
          <w:sz w:val="24"/>
          <w:szCs w:val="24"/>
        </w:rPr>
        <w:t>to showcase Hong Kong’s world-class services and redevelop Tung Chung as befitting of a gateway city of the Pearl River Delta</w:t>
      </w:r>
      <w:r>
        <w:rPr>
          <w:rFonts w:ascii="Times New Roman" w:hAnsi="Times New Roman" w:cs="Times New Roman"/>
          <w:sz w:val="24"/>
          <w:szCs w:val="24"/>
        </w:rPr>
        <w:t xml:space="preserve">; (2) </w:t>
      </w:r>
      <w:r w:rsidR="00D66428" w:rsidRPr="00D66428">
        <w:rPr>
          <w:rFonts w:ascii="Times New Roman" w:hAnsi="Times New Roman" w:cs="Times New Roman"/>
          <w:b/>
          <w:sz w:val="24"/>
          <w:szCs w:val="24"/>
        </w:rPr>
        <w:t>Sub-culture</w:t>
      </w:r>
      <w:r w:rsidR="005403A8" w:rsidRPr="005403A8">
        <w:rPr>
          <w:rFonts w:ascii="Times New Roman" w:hAnsi="Times New Roman" w:cs="Times New Roman"/>
          <w:sz w:val="24"/>
          <w:szCs w:val="24"/>
        </w:rPr>
        <w:t xml:space="preserve">, </w:t>
      </w:r>
      <w:r w:rsidR="005403A8">
        <w:rPr>
          <w:rFonts w:ascii="Times New Roman" w:hAnsi="Times New Roman" w:cs="Times New Roman"/>
          <w:sz w:val="24"/>
          <w:szCs w:val="24"/>
        </w:rPr>
        <w:t xml:space="preserve">a 2msf </w:t>
      </w:r>
      <w:r w:rsidR="00D66428">
        <w:rPr>
          <w:rFonts w:ascii="Times New Roman" w:hAnsi="Times New Roman" w:cs="Times New Roman"/>
          <w:sz w:val="24"/>
          <w:szCs w:val="24"/>
        </w:rPr>
        <w:t>underground mall in the West Kowloon Cultural District</w:t>
      </w:r>
      <w:r w:rsidR="00A769A9">
        <w:rPr>
          <w:rFonts w:ascii="Times New Roman" w:hAnsi="Times New Roman" w:cs="Times New Roman"/>
          <w:sz w:val="24"/>
          <w:szCs w:val="24"/>
        </w:rPr>
        <w:t xml:space="preserve"> to enhance TST’s retail quantum and range of experience as a global shoppers’ paradise and generate recurrent income to support the development of arts and culture in Hong Kong.</w:t>
      </w:r>
    </w:p>
    <w:p w:rsidR="002B5DCA" w:rsidRDefault="002B5DCA" w:rsidP="00994938">
      <w:pPr>
        <w:jc w:val="both"/>
        <w:rPr>
          <w:rFonts w:ascii="Times New Roman" w:hAnsi="Times New Roman" w:cs="Times New Roman"/>
          <w:sz w:val="24"/>
          <w:szCs w:val="24"/>
        </w:rPr>
      </w:pPr>
    </w:p>
    <w:p w:rsidR="002B5DCA" w:rsidRDefault="002B5DCA" w:rsidP="00994938">
      <w:pPr>
        <w:jc w:val="both"/>
        <w:rPr>
          <w:rFonts w:ascii="Times New Roman" w:hAnsi="Times New Roman" w:cs="Times New Roman"/>
          <w:sz w:val="24"/>
          <w:szCs w:val="24"/>
        </w:rPr>
      </w:pPr>
    </w:p>
    <w:p w:rsidR="00A769A9" w:rsidRDefault="00A769A9" w:rsidP="00036441">
      <w:pPr>
        <w:jc w:val="both"/>
        <w:rPr>
          <w:rFonts w:ascii="Times New Roman" w:hAnsi="Times New Roman" w:cs="Times New Roman"/>
          <w:sz w:val="24"/>
          <w:szCs w:val="24"/>
        </w:rPr>
      </w:pPr>
      <w:r>
        <w:rPr>
          <w:rFonts w:ascii="Times New Roman" w:hAnsi="Times New Roman" w:cs="Times New Roman"/>
          <w:sz w:val="24"/>
          <w:szCs w:val="24"/>
        </w:rPr>
        <w:lastRenderedPageBreak/>
        <w:t>As for software investments, the report proposes the following investments:</w:t>
      </w:r>
    </w:p>
    <w:p w:rsidR="00A769A9" w:rsidRPr="00A769A9" w:rsidRDefault="00A769A9" w:rsidP="00A769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HK$6</w:t>
      </w:r>
      <w:r w:rsidR="005403A8">
        <w:rPr>
          <w:rFonts w:ascii="Times New Roman" w:hAnsi="Times New Roman" w:cs="Times New Roman"/>
          <w:sz w:val="24"/>
          <w:szCs w:val="24"/>
        </w:rPr>
        <w:t xml:space="preserve"> </w:t>
      </w:r>
      <w:r>
        <w:rPr>
          <w:rFonts w:ascii="Times New Roman" w:hAnsi="Times New Roman" w:cs="Times New Roman"/>
          <w:sz w:val="24"/>
          <w:szCs w:val="24"/>
        </w:rPr>
        <w:t>b</w:t>
      </w:r>
      <w:r w:rsidR="005403A8">
        <w:rPr>
          <w:rFonts w:ascii="Times New Roman" w:hAnsi="Times New Roman" w:cs="Times New Roman"/>
          <w:sz w:val="24"/>
          <w:szCs w:val="24"/>
        </w:rPr>
        <w:t>illio</w:t>
      </w:r>
      <w:r>
        <w:rPr>
          <w:rFonts w:ascii="Times New Roman" w:hAnsi="Times New Roman" w:cs="Times New Roman"/>
          <w:sz w:val="24"/>
          <w:szCs w:val="24"/>
        </w:rPr>
        <w:t>n to f</w:t>
      </w:r>
      <w:r w:rsidRPr="00A769A9">
        <w:rPr>
          <w:rFonts w:ascii="Times New Roman" w:hAnsi="Times New Roman" w:cs="Times New Roman"/>
          <w:sz w:val="24"/>
          <w:szCs w:val="24"/>
        </w:rPr>
        <w:t>reshen</w:t>
      </w:r>
      <w:r>
        <w:rPr>
          <w:rFonts w:ascii="Times New Roman" w:hAnsi="Times New Roman" w:cs="Times New Roman"/>
          <w:sz w:val="24"/>
          <w:szCs w:val="24"/>
        </w:rPr>
        <w:t xml:space="preserve"> </w:t>
      </w:r>
      <w:r w:rsidRPr="00A769A9">
        <w:rPr>
          <w:rFonts w:ascii="Times New Roman" w:hAnsi="Times New Roman" w:cs="Times New Roman"/>
          <w:sz w:val="24"/>
          <w:szCs w:val="24"/>
        </w:rPr>
        <w:t xml:space="preserve">Hong Kong’s </w:t>
      </w:r>
      <w:r w:rsidR="008F27D1">
        <w:rPr>
          <w:rFonts w:ascii="Times New Roman" w:hAnsi="Times New Roman" w:cs="Times New Roman"/>
          <w:sz w:val="24"/>
          <w:szCs w:val="24"/>
        </w:rPr>
        <w:t>a</w:t>
      </w:r>
      <w:r w:rsidRPr="00A769A9">
        <w:rPr>
          <w:rFonts w:ascii="Times New Roman" w:hAnsi="Times New Roman" w:cs="Times New Roman"/>
          <w:sz w:val="24"/>
          <w:szCs w:val="24"/>
        </w:rPr>
        <w:t xml:space="preserve">ir for </w:t>
      </w:r>
      <w:r>
        <w:rPr>
          <w:rFonts w:ascii="Times New Roman" w:hAnsi="Times New Roman" w:cs="Times New Roman"/>
          <w:sz w:val="24"/>
          <w:szCs w:val="24"/>
        </w:rPr>
        <w:t>b</w:t>
      </w:r>
      <w:r w:rsidRPr="00A769A9">
        <w:rPr>
          <w:rFonts w:ascii="Times New Roman" w:hAnsi="Times New Roman" w:cs="Times New Roman"/>
          <w:sz w:val="24"/>
          <w:szCs w:val="24"/>
        </w:rPr>
        <w:t xml:space="preserve">etter </w:t>
      </w:r>
      <w:r w:rsidR="008F27D1">
        <w:rPr>
          <w:rFonts w:ascii="Times New Roman" w:hAnsi="Times New Roman" w:cs="Times New Roman"/>
          <w:sz w:val="24"/>
          <w:szCs w:val="24"/>
        </w:rPr>
        <w:t>quality of l</w:t>
      </w:r>
      <w:r w:rsidRPr="00A769A9">
        <w:rPr>
          <w:rFonts w:ascii="Times New Roman" w:hAnsi="Times New Roman" w:cs="Times New Roman"/>
          <w:sz w:val="24"/>
          <w:szCs w:val="24"/>
        </w:rPr>
        <w:t>ife</w:t>
      </w:r>
      <w:r w:rsidR="00CB65A9">
        <w:rPr>
          <w:rFonts w:ascii="Times New Roman" w:hAnsi="Times New Roman" w:cs="Times New Roman"/>
          <w:sz w:val="24"/>
          <w:szCs w:val="24"/>
        </w:rPr>
        <w:t>;</w:t>
      </w:r>
    </w:p>
    <w:p w:rsidR="00A769A9" w:rsidRPr="00A769A9" w:rsidRDefault="00A769A9" w:rsidP="00A769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HK$3</w:t>
      </w:r>
      <w:r w:rsidR="005403A8">
        <w:rPr>
          <w:rFonts w:ascii="Times New Roman" w:hAnsi="Times New Roman" w:cs="Times New Roman"/>
          <w:sz w:val="24"/>
          <w:szCs w:val="24"/>
        </w:rPr>
        <w:t xml:space="preserve"> </w:t>
      </w:r>
      <w:r>
        <w:rPr>
          <w:rFonts w:ascii="Times New Roman" w:hAnsi="Times New Roman" w:cs="Times New Roman"/>
          <w:sz w:val="24"/>
          <w:szCs w:val="24"/>
        </w:rPr>
        <w:t>b</w:t>
      </w:r>
      <w:r w:rsidR="005403A8">
        <w:rPr>
          <w:rFonts w:ascii="Times New Roman" w:hAnsi="Times New Roman" w:cs="Times New Roman"/>
          <w:sz w:val="24"/>
          <w:szCs w:val="24"/>
        </w:rPr>
        <w:t>illio</w:t>
      </w:r>
      <w:r>
        <w:rPr>
          <w:rFonts w:ascii="Times New Roman" w:hAnsi="Times New Roman" w:cs="Times New Roman"/>
          <w:sz w:val="24"/>
          <w:szCs w:val="24"/>
        </w:rPr>
        <w:t xml:space="preserve">n in boosting </w:t>
      </w:r>
      <w:r w:rsidRPr="00A769A9">
        <w:rPr>
          <w:rFonts w:ascii="Times New Roman" w:hAnsi="Times New Roman" w:cs="Times New Roman"/>
          <w:sz w:val="24"/>
          <w:szCs w:val="24"/>
        </w:rPr>
        <w:t xml:space="preserve">our </w:t>
      </w:r>
      <w:r>
        <w:rPr>
          <w:rFonts w:ascii="Times New Roman" w:hAnsi="Times New Roman" w:cs="Times New Roman"/>
          <w:sz w:val="24"/>
          <w:szCs w:val="24"/>
        </w:rPr>
        <w:t>workers’ p</w:t>
      </w:r>
      <w:r w:rsidRPr="00A769A9">
        <w:rPr>
          <w:rFonts w:ascii="Times New Roman" w:hAnsi="Times New Roman" w:cs="Times New Roman"/>
          <w:sz w:val="24"/>
          <w:szCs w:val="24"/>
        </w:rPr>
        <w:t xml:space="preserve">roductivity </w:t>
      </w:r>
      <w:r>
        <w:rPr>
          <w:rFonts w:ascii="Times New Roman" w:hAnsi="Times New Roman" w:cs="Times New Roman"/>
          <w:sz w:val="24"/>
          <w:szCs w:val="24"/>
        </w:rPr>
        <w:t>to i</w:t>
      </w:r>
      <w:r w:rsidRPr="00A769A9">
        <w:rPr>
          <w:rFonts w:ascii="Times New Roman" w:hAnsi="Times New Roman" w:cs="Times New Roman"/>
          <w:sz w:val="24"/>
          <w:szCs w:val="24"/>
        </w:rPr>
        <w:t>mprove</w:t>
      </w:r>
      <w:r>
        <w:rPr>
          <w:rFonts w:ascii="Times New Roman" w:hAnsi="Times New Roman" w:cs="Times New Roman"/>
          <w:sz w:val="24"/>
          <w:szCs w:val="24"/>
        </w:rPr>
        <w:t xml:space="preserve"> the q</w:t>
      </w:r>
      <w:r w:rsidRPr="00A769A9">
        <w:rPr>
          <w:rFonts w:ascii="Times New Roman" w:hAnsi="Times New Roman" w:cs="Times New Roman"/>
          <w:sz w:val="24"/>
          <w:szCs w:val="24"/>
        </w:rPr>
        <w:t xml:space="preserve">uality of our </w:t>
      </w:r>
      <w:r>
        <w:rPr>
          <w:rFonts w:ascii="Times New Roman" w:hAnsi="Times New Roman" w:cs="Times New Roman"/>
          <w:sz w:val="24"/>
          <w:szCs w:val="24"/>
        </w:rPr>
        <w:t>s</w:t>
      </w:r>
      <w:r w:rsidRPr="00A769A9">
        <w:rPr>
          <w:rFonts w:ascii="Times New Roman" w:hAnsi="Times New Roman" w:cs="Times New Roman"/>
          <w:sz w:val="24"/>
          <w:szCs w:val="24"/>
        </w:rPr>
        <w:t xml:space="preserve">ervices </w:t>
      </w:r>
      <w:r>
        <w:rPr>
          <w:rFonts w:ascii="Times New Roman" w:hAnsi="Times New Roman" w:cs="Times New Roman"/>
          <w:sz w:val="24"/>
          <w:szCs w:val="24"/>
        </w:rPr>
        <w:t>and i</w:t>
      </w:r>
      <w:r w:rsidR="008F27D1">
        <w:rPr>
          <w:rFonts w:ascii="Times New Roman" w:hAnsi="Times New Roman" w:cs="Times New Roman"/>
          <w:sz w:val="24"/>
          <w:szCs w:val="24"/>
        </w:rPr>
        <w:t>ncrease our global c</w:t>
      </w:r>
      <w:r w:rsidRPr="00A769A9">
        <w:rPr>
          <w:rFonts w:ascii="Times New Roman" w:hAnsi="Times New Roman" w:cs="Times New Roman"/>
          <w:sz w:val="24"/>
          <w:szCs w:val="24"/>
        </w:rPr>
        <w:t xml:space="preserve">ompetitiveness despite the </w:t>
      </w:r>
      <w:r>
        <w:rPr>
          <w:rFonts w:ascii="Times New Roman" w:hAnsi="Times New Roman" w:cs="Times New Roman"/>
          <w:sz w:val="24"/>
          <w:szCs w:val="24"/>
        </w:rPr>
        <w:t>r</w:t>
      </w:r>
      <w:r w:rsidRPr="00A769A9">
        <w:rPr>
          <w:rFonts w:ascii="Times New Roman" w:hAnsi="Times New Roman" w:cs="Times New Roman"/>
          <w:sz w:val="24"/>
          <w:szCs w:val="24"/>
        </w:rPr>
        <w:t xml:space="preserve">apid </w:t>
      </w:r>
      <w:r>
        <w:rPr>
          <w:rFonts w:ascii="Times New Roman" w:hAnsi="Times New Roman" w:cs="Times New Roman"/>
          <w:sz w:val="24"/>
          <w:szCs w:val="24"/>
        </w:rPr>
        <w:t>shrinkage of our w</w:t>
      </w:r>
      <w:r w:rsidRPr="00A769A9">
        <w:rPr>
          <w:rFonts w:ascii="Times New Roman" w:hAnsi="Times New Roman" w:cs="Times New Roman"/>
          <w:sz w:val="24"/>
          <w:szCs w:val="24"/>
        </w:rPr>
        <w:t>orkforce</w:t>
      </w:r>
      <w:r w:rsidR="00CB65A9">
        <w:rPr>
          <w:rFonts w:ascii="Times New Roman" w:hAnsi="Times New Roman" w:cs="Times New Roman"/>
          <w:sz w:val="24"/>
          <w:szCs w:val="24"/>
        </w:rPr>
        <w:t>;</w:t>
      </w:r>
    </w:p>
    <w:p w:rsidR="00A769A9" w:rsidRPr="00A769A9" w:rsidRDefault="00A769A9" w:rsidP="00A769A9">
      <w:pPr>
        <w:pStyle w:val="ListParagraph"/>
        <w:numPr>
          <w:ilvl w:val="0"/>
          <w:numId w:val="3"/>
        </w:numPr>
        <w:jc w:val="both"/>
        <w:rPr>
          <w:rFonts w:ascii="Times New Roman" w:hAnsi="Times New Roman" w:cs="Times New Roman"/>
          <w:sz w:val="24"/>
          <w:szCs w:val="24"/>
        </w:rPr>
      </w:pPr>
      <w:r w:rsidRPr="00A769A9">
        <w:rPr>
          <w:rFonts w:ascii="Times New Roman" w:hAnsi="Times New Roman" w:cs="Times New Roman"/>
          <w:sz w:val="24"/>
          <w:szCs w:val="24"/>
        </w:rPr>
        <w:t xml:space="preserve">Adopt an </w:t>
      </w:r>
      <w:r>
        <w:rPr>
          <w:rFonts w:ascii="Times New Roman" w:hAnsi="Times New Roman" w:cs="Times New Roman"/>
          <w:sz w:val="24"/>
          <w:szCs w:val="24"/>
        </w:rPr>
        <w:t>a</w:t>
      </w:r>
      <w:r w:rsidRPr="00A769A9">
        <w:rPr>
          <w:rFonts w:ascii="Times New Roman" w:hAnsi="Times New Roman" w:cs="Times New Roman"/>
          <w:sz w:val="24"/>
          <w:szCs w:val="24"/>
        </w:rPr>
        <w:t>ccretiv</w:t>
      </w:r>
      <w:r w:rsidR="008F27D1">
        <w:rPr>
          <w:rFonts w:ascii="Times New Roman" w:hAnsi="Times New Roman" w:cs="Times New Roman"/>
          <w:sz w:val="24"/>
          <w:szCs w:val="24"/>
        </w:rPr>
        <w:t xml:space="preserve">e population policy to attract </w:t>
      </w:r>
      <w:r w:rsidR="00CB65A9">
        <w:rPr>
          <w:rFonts w:ascii="Times New Roman" w:hAnsi="Times New Roman" w:cs="Times New Roman"/>
          <w:sz w:val="24"/>
          <w:szCs w:val="24"/>
        </w:rPr>
        <w:t xml:space="preserve">200,000 </w:t>
      </w:r>
      <w:r w:rsidR="008F27D1">
        <w:rPr>
          <w:rFonts w:ascii="Times New Roman" w:hAnsi="Times New Roman" w:cs="Times New Roman"/>
          <w:sz w:val="24"/>
          <w:szCs w:val="24"/>
        </w:rPr>
        <w:t>g</w:t>
      </w:r>
      <w:r w:rsidRPr="00A769A9">
        <w:rPr>
          <w:rFonts w:ascii="Times New Roman" w:hAnsi="Times New Roman" w:cs="Times New Roman"/>
          <w:sz w:val="24"/>
          <w:szCs w:val="24"/>
        </w:rPr>
        <w:t xml:space="preserve">lobal </w:t>
      </w:r>
      <w:r w:rsidR="008F27D1">
        <w:rPr>
          <w:rFonts w:ascii="Times New Roman" w:hAnsi="Times New Roman" w:cs="Times New Roman"/>
          <w:sz w:val="24"/>
          <w:szCs w:val="24"/>
        </w:rPr>
        <w:t>t</w:t>
      </w:r>
      <w:r w:rsidRPr="00A769A9">
        <w:rPr>
          <w:rFonts w:ascii="Times New Roman" w:hAnsi="Times New Roman" w:cs="Times New Roman"/>
          <w:sz w:val="24"/>
          <w:szCs w:val="24"/>
        </w:rPr>
        <w:t xml:space="preserve">alents </w:t>
      </w:r>
      <w:r>
        <w:rPr>
          <w:rFonts w:ascii="Times New Roman" w:hAnsi="Times New Roman" w:cs="Times New Roman"/>
          <w:sz w:val="24"/>
          <w:szCs w:val="24"/>
        </w:rPr>
        <w:t>and</w:t>
      </w:r>
      <w:r w:rsidRPr="00A769A9">
        <w:rPr>
          <w:rFonts w:ascii="Times New Roman" w:hAnsi="Times New Roman" w:cs="Times New Roman"/>
          <w:sz w:val="24"/>
          <w:szCs w:val="24"/>
        </w:rPr>
        <w:t xml:space="preserve"> the </w:t>
      </w:r>
      <w:r w:rsidR="008F27D1">
        <w:rPr>
          <w:rFonts w:ascii="Times New Roman" w:hAnsi="Times New Roman" w:cs="Times New Roman"/>
          <w:sz w:val="24"/>
          <w:szCs w:val="24"/>
        </w:rPr>
        <w:t>w</w:t>
      </w:r>
      <w:r w:rsidRPr="00A769A9">
        <w:rPr>
          <w:rFonts w:ascii="Times New Roman" w:hAnsi="Times New Roman" w:cs="Times New Roman"/>
          <w:sz w:val="24"/>
          <w:szCs w:val="24"/>
        </w:rPr>
        <w:t>ell-to-do</w:t>
      </w:r>
      <w:r>
        <w:rPr>
          <w:rFonts w:ascii="Times New Roman" w:hAnsi="Times New Roman" w:cs="Times New Roman"/>
          <w:sz w:val="24"/>
          <w:szCs w:val="24"/>
        </w:rPr>
        <w:t>s</w:t>
      </w:r>
      <w:r w:rsidRPr="00A769A9">
        <w:rPr>
          <w:rFonts w:ascii="Times New Roman" w:hAnsi="Times New Roman" w:cs="Times New Roman"/>
          <w:sz w:val="24"/>
          <w:szCs w:val="24"/>
        </w:rPr>
        <w:t xml:space="preserve"> </w:t>
      </w:r>
      <w:r w:rsidR="00CB65A9">
        <w:rPr>
          <w:rFonts w:ascii="Times New Roman" w:hAnsi="Times New Roman" w:cs="Times New Roman"/>
          <w:sz w:val="24"/>
          <w:szCs w:val="24"/>
        </w:rPr>
        <w:t xml:space="preserve">over the next 10 to 15 years </w:t>
      </w:r>
      <w:r>
        <w:rPr>
          <w:rFonts w:ascii="Times New Roman" w:hAnsi="Times New Roman" w:cs="Times New Roman"/>
          <w:sz w:val="24"/>
          <w:szCs w:val="24"/>
        </w:rPr>
        <w:t>and</w:t>
      </w:r>
      <w:r w:rsidR="008F27D1">
        <w:rPr>
          <w:rFonts w:ascii="Times New Roman" w:hAnsi="Times New Roman" w:cs="Times New Roman"/>
          <w:sz w:val="24"/>
          <w:szCs w:val="24"/>
        </w:rPr>
        <w:t xml:space="preserve"> improve c</w:t>
      </w:r>
      <w:r w:rsidRPr="00A769A9">
        <w:rPr>
          <w:rFonts w:ascii="Times New Roman" w:hAnsi="Times New Roman" w:cs="Times New Roman"/>
          <w:sz w:val="24"/>
          <w:szCs w:val="24"/>
        </w:rPr>
        <w:t xml:space="preserve">apability, </w:t>
      </w:r>
      <w:r w:rsidR="008F27D1">
        <w:rPr>
          <w:rFonts w:ascii="Times New Roman" w:hAnsi="Times New Roman" w:cs="Times New Roman"/>
          <w:sz w:val="24"/>
          <w:szCs w:val="24"/>
        </w:rPr>
        <w:t>c</w:t>
      </w:r>
      <w:r w:rsidRPr="00A769A9">
        <w:rPr>
          <w:rFonts w:ascii="Times New Roman" w:hAnsi="Times New Roman" w:cs="Times New Roman"/>
          <w:sz w:val="24"/>
          <w:szCs w:val="24"/>
        </w:rPr>
        <w:t xml:space="preserve">onnectivity &amp; </w:t>
      </w:r>
      <w:r w:rsidR="008F27D1">
        <w:rPr>
          <w:rFonts w:ascii="Times New Roman" w:hAnsi="Times New Roman" w:cs="Times New Roman"/>
          <w:sz w:val="24"/>
          <w:szCs w:val="24"/>
        </w:rPr>
        <w:t>d</w:t>
      </w:r>
      <w:r w:rsidRPr="00A769A9">
        <w:rPr>
          <w:rFonts w:ascii="Times New Roman" w:hAnsi="Times New Roman" w:cs="Times New Roman"/>
          <w:sz w:val="24"/>
          <w:szCs w:val="24"/>
        </w:rPr>
        <w:t xml:space="preserve">iversity of </w:t>
      </w:r>
      <w:r w:rsidR="00CB65A9">
        <w:rPr>
          <w:rFonts w:ascii="Times New Roman" w:hAnsi="Times New Roman" w:cs="Times New Roman"/>
          <w:sz w:val="24"/>
          <w:szCs w:val="24"/>
        </w:rPr>
        <w:t>our city;</w:t>
      </w:r>
    </w:p>
    <w:p w:rsidR="00A769A9" w:rsidRPr="00A769A9" w:rsidRDefault="00A769A9" w:rsidP="00A769A9">
      <w:pPr>
        <w:pStyle w:val="ListParagraph"/>
        <w:numPr>
          <w:ilvl w:val="0"/>
          <w:numId w:val="3"/>
        </w:numPr>
        <w:jc w:val="both"/>
        <w:rPr>
          <w:rFonts w:ascii="Times New Roman" w:hAnsi="Times New Roman" w:cs="Times New Roman"/>
          <w:sz w:val="24"/>
          <w:szCs w:val="24"/>
        </w:rPr>
      </w:pPr>
      <w:r w:rsidRPr="00A769A9">
        <w:rPr>
          <w:rFonts w:ascii="Times New Roman" w:hAnsi="Times New Roman" w:cs="Times New Roman"/>
          <w:sz w:val="24"/>
          <w:szCs w:val="24"/>
        </w:rPr>
        <w:t>HK$15</w:t>
      </w:r>
      <w:r w:rsidR="005403A8">
        <w:rPr>
          <w:rFonts w:ascii="Times New Roman" w:hAnsi="Times New Roman" w:cs="Times New Roman"/>
          <w:sz w:val="24"/>
          <w:szCs w:val="24"/>
        </w:rPr>
        <w:t xml:space="preserve"> </w:t>
      </w:r>
      <w:r w:rsidRPr="00A769A9">
        <w:rPr>
          <w:rFonts w:ascii="Times New Roman" w:hAnsi="Times New Roman" w:cs="Times New Roman"/>
          <w:sz w:val="24"/>
          <w:szCs w:val="24"/>
        </w:rPr>
        <w:t>b</w:t>
      </w:r>
      <w:r w:rsidR="005403A8">
        <w:rPr>
          <w:rFonts w:ascii="Times New Roman" w:hAnsi="Times New Roman" w:cs="Times New Roman"/>
          <w:sz w:val="24"/>
          <w:szCs w:val="24"/>
        </w:rPr>
        <w:t>illio</w:t>
      </w:r>
      <w:r w:rsidRPr="00A769A9">
        <w:rPr>
          <w:rFonts w:ascii="Times New Roman" w:hAnsi="Times New Roman" w:cs="Times New Roman"/>
          <w:sz w:val="24"/>
          <w:szCs w:val="24"/>
        </w:rPr>
        <w:t xml:space="preserve">n in </w:t>
      </w:r>
      <w:r w:rsidR="008F27D1">
        <w:rPr>
          <w:rFonts w:ascii="Times New Roman" w:hAnsi="Times New Roman" w:cs="Times New Roman"/>
          <w:sz w:val="24"/>
          <w:szCs w:val="24"/>
        </w:rPr>
        <w:t>expanding university c</w:t>
      </w:r>
      <w:r w:rsidRPr="00A769A9">
        <w:rPr>
          <w:rFonts w:ascii="Times New Roman" w:hAnsi="Times New Roman" w:cs="Times New Roman"/>
          <w:sz w:val="24"/>
          <w:szCs w:val="24"/>
        </w:rPr>
        <w:t>apacity</w:t>
      </w:r>
      <w:r w:rsidR="00B61573">
        <w:rPr>
          <w:rFonts w:ascii="Times New Roman" w:hAnsi="Times New Roman" w:cs="Times New Roman"/>
          <w:sz w:val="24"/>
          <w:szCs w:val="24"/>
        </w:rPr>
        <w:t xml:space="preserve"> by 10,000</w:t>
      </w:r>
      <w:r w:rsidR="005403A8">
        <w:rPr>
          <w:rFonts w:ascii="Times New Roman" w:hAnsi="Times New Roman" w:cs="Times New Roman"/>
          <w:sz w:val="24"/>
          <w:szCs w:val="24"/>
        </w:rPr>
        <w:t xml:space="preserve"> subsidised</w:t>
      </w:r>
      <w:r w:rsidR="00B61573">
        <w:rPr>
          <w:rFonts w:ascii="Times New Roman" w:hAnsi="Times New Roman" w:cs="Times New Roman"/>
          <w:sz w:val="24"/>
          <w:szCs w:val="24"/>
        </w:rPr>
        <w:t xml:space="preserve"> places</w:t>
      </w:r>
      <w:r w:rsidRPr="00A769A9">
        <w:rPr>
          <w:rFonts w:ascii="Times New Roman" w:hAnsi="Times New Roman" w:cs="Times New Roman"/>
          <w:sz w:val="24"/>
          <w:szCs w:val="24"/>
        </w:rPr>
        <w:t xml:space="preserve"> </w:t>
      </w:r>
      <w:r w:rsidR="008F27D1">
        <w:rPr>
          <w:rFonts w:ascii="Times New Roman" w:hAnsi="Times New Roman" w:cs="Times New Roman"/>
          <w:sz w:val="24"/>
          <w:szCs w:val="24"/>
        </w:rPr>
        <w:t>and improving q</w:t>
      </w:r>
      <w:r w:rsidRPr="00A769A9">
        <w:rPr>
          <w:rFonts w:ascii="Times New Roman" w:hAnsi="Times New Roman" w:cs="Times New Roman"/>
          <w:sz w:val="24"/>
          <w:szCs w:val="24"/>
        </w:rPr>
        <w:t xml:space="preserve">uality of our </w:t>
      </w:r>
      <w:r w:rsidR="008F27D1">
        <w:rPr>
          <w:rFonts w:ascii="Times New Roman" w:hAnsi="Times New Roman" w:cs="Times New Roman"/>
          <w:sz w:val="24"/>
          <w:szCs w:val="24"/>
        </w:rPr>
        <w:t>new b</w:t>
      </w:r>
      <w:r w:rsidRPr="00A769A9">
        <w:rPr>
          <w:rFonts w:ascii="Times New Roman" w:hAnsi="Times New Roman" w:cs="Times New Roman"/>
          <w:sz w:val="24"/>
          <w:szCs w:val="24"/>
        </w:rPr>
        <w:t>lood</w:t>
      </w:r>
      <w:r w:rsidR="00CB65A9">
        <w:rPr>
          <w:rFonts w:ascii="Times New Roman" w:hAnsi="Times New Roman" w:cs="Times New Roman"/>
          <w:sz w:val="24"/>
          <w:szCs w:val="24"/>
        </w:rPr>
        <w:t>;</w:t>
      </w:r>
    </w:p>
    <w:p w:rsidR="00A769A9" w:rsidRDefault="005403A8" w:rsidP="00A769A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HK</w:t>
      </w:r>
      <w:r w:rsidR="008F27D1">
        <w:rPr>
          <w:rFonts w:ascii="Times New Roman" w:hAnsi="Times New Roman" w:cs="Times New Roman"/>
          <w:sz w:val="24"/>
          <w:szCs w:val="24"/>
        </w:rPr>
        <w:t>$40</w:t>
      </w:r>
      <w:r>
        <w:rPr>
          <w:rFonts w:ascii="Times New Roman" w:hAnsi="Times New Roman" w:cs="Times New Roman"/>
          <w:sz w:val="24"/>
          <w:szCs w:val="24"/>
        </w:rPr>
        <w:t xml:space="preserve"> </w:t>
      </w:r>
      <w:r w:rsidR="008F27D1">
        <w:rPr>
          <w:rFonts w:ascii="Times New Roman" w:hAnsi="Times New Roman" w:cs="Times New Roman"/>
          <w:sz w:val="24"/>
          <w:szCs w:val="24"/>
        </w:rPr>
        <w:t>b</w:t>
      </w:r>
      <w:r>
        <w:rPr>
          <w:rFonts w:ascii="Times New Roman" w:hAnsi="Times New Roman" w:cs="Times New Roman"/>
          <w:sz w:val="24"/>
          <w:szCs w:val="24"/>
        </w:rPr>
        <w:t>illio</w:t>
      </w:r>
      <w:r w:rsidR="008F27D1">
        <w:rPr>
          <w:rFonts w:ascii="Times New Roman" w:hAnsi="Times New Roman" w:cs="Times New Roman"/>
          <w:sz w:val="24"/>
          <w:szCs w:val="24"/>
        </w:rPr>
        <w:t>n in expanding medical c</w:t>
      </w:r>
      <w:r w:rsidR="00A769A9" w:rsidRPr="00A769A9">
        <w:rPr>
          <w:rFonts w:ascii="Times New Roman" w:hAnsi="Times New Roman" w:cs="Times New Roman"/>
          <w:sz w:val="24"/>
          <w:szCs w:val="24"/>
        </w:rPr>
        <w:t xml:space="preserve">apacity </w:t>
      </w:r>
      <w:r>
        <w:rPr>
          <w:rFonts w:ascii="Times New Roman" w:hAnsi="Times New Roman" w:cs="Times New Roman"/>
          <w:sz w:val="24"/>
          <w:szCs w:val="24"/>
        </w:rPr>
        <w:t xml:space="preserve">by adding </w:t>
      </w:r>
      <w:r w:rsidR="00A9688F">
        <w:rPr>
          <w:rFonts w:ascii="Times New Roman" w:hAnsi="Times New Roman" w:cs="Times New Roman"/>
          <w:sz w:val="24"/>
          <w:szCs w:val="24"/>
        </w:rPr>
        <w:t>7</w:t>
      </w:r>
      <w:r>
        <w:rPr>
          <w:rFonts w:ascii="Times New Roman" w:hAnsi="Times New Roman" w:cs="Times New Roman"/>
          <w:sz w:val="24"/>
          <w:szCs w:val="24"/>
        </w:rPr>
        <w:t xml:space="preserve">,000 new beds </w:t>
      </w:r>
      <w:r w:rsidR="00A769A9" w:rsidRPr="00A769A9">
        <w:rPr>
          <w:rFonts w:ascii="Times New Roman" w:hAnsi="Times New Roman" w:cs="Times New Roman"/>
          <w:sz w:val="24"/>
          <w:szCs w:val="24"/>
        </w:rPr>
        <w:t xml:space="preserve">and </w:t>
      </w:r>
      <w:r w:rsidR="008F27D1">
        <w:rPr>
          <w:rFonts w:ascii="Times New Roman" w:hAnsi="Times New Roman" w:cs="Times New Roman"/>
          <w:sz w:val="24"/>
          <w:szCs w:val="24"/>
        </w:rPr>
        <w:t>capability to keep our p</w:t>
      </w:r>
      <w:r w:rsidR="00A769A9" w:rsidRPr="00A769A9">
        <w:rPr>
          <w:rFonts w:ascii="Times New Roman" w:hAnsi="Times New Roman" w:cs="Times New Roman"/>
          <w:sz w:val="24"/>
          <w:szCs w:val="24"/>
        </w:rPr>
        <w:t>eople</w:t>
      </w:r>
      <w:r w:rsidR="008F27D1">
        <w:rPr>
          <w:rFonts w:ascii="Times New Roman" w:hAnsi="Times New Roman" w:cs="Times New Roman"/>
          <w:sz w:val="24"/>
          <w:szCs w:val="24"/>
        </w:rPr>
        <w:t xml:space="preserve"> h</w:t>
      </w:r>
      <w:r w:rsidR="00A769A9" w:rsidRPr="00A769A9">
        <w:rPr>
          <w:rFonts w:ascii="Times New Roman" w:hAnsi="Times New Roman" w:cs="Times New Roman"/>
          <w:sz w:val="24"/>
          <w:szCs w:val="24"/>
        </w:rPr>
        <w:t xml:space="preserve">ealthy </w:t>
      </w:r>
      <w:r w:rsidR="008F27D1">
        <w:rPr>
          <w:rFonts w:ascii="Times New Roman" w:hAnsi="Times New Roman" w:cs="Times New Roman"/>
          <w:sz w:val="24"/>
          <w:szCs w:val="24"/>
        </w:rPr>
        <w:t>and active</w:t>
      </w:r>
      <w:r w:rsidR="00A9688F">
        <w:rPr>
          <w:rFonts w:ascii="Times New Roman" w:hAnsi="Times New Roman" w:cs="Times New Roman"/>
          <w:sz w:val="24"/>
          <w:szCs w:val="24"/>
        </w:rPr>
        <w:t xml:space="preserve"> by using recurrent ex</w:t>
      </w:r>
      <w:r w:rsidR="0054400D">
        <w:rPr>
          <w:rFonts w:ascii="Times New Roman" w:hAnsi="Times New Roman" w:cs="Times New Roman"/>
          <w:sz w:val="24"/>
          <w:szCs w:val="24"/>
        </w:rPr>
        <w:t>penditure to hire 4,000 doctors;</w:t>
      </w:r>
    </w:p>
    <w:p w:rsidR="0054400D" w:rsidRPr="0054400D" w:rsidRDefault="0054400D" w:rsidP="0054400D">
      <w:pPr>
        <w:pStyle w:val="ListParagraph"/>
        <w:numPr>
          <w:ilvl w:val="0"/>
          <w:numId w:val="3"/>
        </w:numPr>
        <w:ind w:right="-424"/>
        <w:jc w:val="both"/>
        <w:rPr>
          <w:rFonts w:ascii="Times New Roman" w:hAnsi="Times New Roman" w:cs="Times New Roman"/>
          <w:sz w:val="24"/>
          <w:szCs w:val="24"/>
        </w:rPr>
      </w:pPr>
      <w:r w:rsidRPr="0054400D">
        <w:rPr>
          <w:rFonts w:ascii="Times New Roman" w:hAnsi="Times New Roman" w:cs="Times New Roman"/>
          <w:sz w:val="24"/>
          <w:szCs w:val="24"/>
        </w:rPr>
        <w:t>HK$4</w:t>
      </w:r>
      <w:r>
        <w:rPr>
          <w:rFonts w:ascii="Times New Roman" w:hAnsi="Times New Roman" w:cs="Times New Roman"/>
          <w:sz w:val="24"/>
          <w:szCs w:val="24"/>
        </w:rPr>
        <w:t xml:space="preserve"> </w:t>
      </w:r>
      <w:r w:rsidRPr="0054400D">
        <w:rPr>
          <w:rFonts w:ascii="Times New Roman" w:hAnsi="Times New Roman" w:cs="Times New Roman"/>
          <w:sz w:val="24"/>
          <w:szCs w:val="24"/>
        </w:rPr>
        <w:t>b</w:t>
      </w:r>
      <w:r>
        <w:rPr>
          <w:rFonts w:ascii="Times New Roman" w:hAnsi="Times New Roman" w:cs="Times New Roman"/>
          <w:sz w:val="24"/>
          <w:szCs w:val="24"/>
        </w:rPr>
        <w:t>illion</w:t>
      </w:r>
      <w:r w:rsidRPr="0054400D">
        <w:rPr>
          <w:rFonts w:ascii="Times New Roman" w:hAnsi="Times New Roman" w:cs="Times New Roman"/>
          <w:sz w:val="24"/>
          <w:szCs w:val="24"/>
        </w:rPr>
        <w:t xml:space="preserve"> to </w:t>
      </w:r>
      <w:r>
        <w:rPr>
          <w:rFonts w:ascii="Times New Roman" w:hAnsi="Times New Roman" w:cs="Times New Roman"/>
          <w:sz w:val="24"/>
          <w:szCs w:val="24"/>
        </w:rPr>
        <w:t>p</w:t>
      </w:r>
      <w:r w:rsidRPr="0054400D">
        <w:rPr>
          <w:rFonts w:ascii="Times New Roman" w:hAnsi="Times New Roman" w:cs="Times New Roman"/>
          <w:sz w:val="24"/>
          <w:szCs w:val="24"/>
        </w:rPr>
        <w:t xml:space="preserve">romote and </w:t>
      </w:r>
      <w:r>
        <w:rPr>
          <w:rFonts w:ascii="Times New Roman" w:hAnsi="Times New Roman" w:cs="Times New Roman"/>
          <w:sz w:val="24"/>
          <w:szCs w:val="24"/>
        </w:rPr>
        <w:t>e</w:t>
      </w:r>
      <w:r w:rsidRPr="0054400D">
        <w:rPr>
          <w:rFonts w:ascii="Times New Roman" w:hAnsi="Times New Roman" w:cs="Times New Roman"/>
          <w:sz w:val="24"/>
          <w:szCs w:val="24"/>
        </w:rPr>
        <w:t>nrich Art &amp; Culture for a Vibrant, Upbeat &amp; Cultural</w:t>
      </w:r>
      <w:r>
        <w:rPr>
          <w:rFonts w:ascii="Times New Roman" w:hAnsi="Times New Roman" w:cs="Times New Roman"/>
          <w:sz w:val="24"/>
          <w:szCs w:val="24"/>
        </w:rPr>
        <w:t xml:space="preserve"> World City</w:t>
      </w:r>
    </w:p>
    <w:p w:rsidR="00B61573"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 xml:space="preserve">Hong Kong is standing at the crossroads </w:t>
      </w:r>
      <w:r w:rsidR="00A9688F">
        <w:rPr>
          <w:rFonts w:ascii="Times New Roman" w:hAnsi="Times New Roman" w:cs="Times New Roman"/>
          <w:sz w:val="24"/>
          <w:szCs w:val="24"/>
        </w:rPr>
        <w:t>of either reaching up to become a</w:t>
      </w:r>
      <w:r w:rsidRPr="00BF3740">
        <w:rPr>
          <w:rFonts w:ascii="Times New Roman" w:hAnsi="Times New Roman" w:cs="Times New Roman"/>
          <w:sz w:val="24"/>
          <w:szCs w:val="24"/>
        </w:rPr>
        <w:t xml:space="preserve"> World City, or standing idly by and allowing its competitors overtake. </w:t>
      </w:r>
    </w:p>
    <w:p w:rsidR="00CC16C5" w:rsidRPr="002A594D" w:rsidRDefault="00CC16C5" w:rsidP="00036441">
      <w:pPr>
        <w:jc w:val="both"/>
        <w:rPr>
          <w:rFonts w:ascii="Times New Roman" w:eastAsia="PMingLiU" w:hAnsi="Times New Roman" w:cs="Times New Roman"/>
          <w:sz w:val="24"/>
          <w:szCs w:val="24"/>
          <w:lang w:eastAsia="zh-HK"/>
        </w:rPr>
      </w:pPr>
      <w:r w:rsidRPr="00BF3740">
        <w:rPr>
          <w:rFonts w:ascii="Times New Roman" w:hAnsi="Times New Roman" w:cs="Times New Roman"/>
          <w:sz w:val="24"/>
          <w:szCs w:val="24"/>
          <w:lang w:eastAsia="zh-HK"/>
        </w:rPr>
        <w:t>Forese</w:t>
      </w:r>
      <w:r w:rsidRPr="00BF3740">
        <w:rPr>
          <w:rFonts w:ascii="Times New Roman" w:hAnsi="Times New Roman" w:cs="Times New Roman"/>
          <w:sz w:val="24"/>
          <w:szCs w:val="24"/>
        </w:rPr>
        <w:t>eing the negative consequences if Hong Kong does not act quickly, HKGolden50 strives to conduct intensive research and publici</w:t>
      </w:r>
      <w:r w:rsidRPr="00BF3740">
        <w:rPr>
          <w:rFonts w:ascii="Times New Roman" w:hAnsi="Times New Roman" w:cs="Times New Roman"/>
          <w:sz w:val="24"/>
          <w:szCs w:val="24"/>
          <w:lang w:eastAsia="zh-HK"/>
        </w:rPr>
        <w:t>s</w:t>
      </w:r>
      <w:r w:rsidRPr="00BF3740">
        <w:rPr>
          <w:rFonts w:ascii="Times New Roman" w:hAnsi="Times New Roman" w:cs="Times New Roman"/>
          <w:sz w:val="24"/>
          <w:szCs w:val="24"/>
        </w:rPr>
        <w:t xml:space="preserve">e the results for the benefit of all Hong Kong stakeholders. The aim of the research is to create awareness and induce discussions among Hong Kong citizens to promote informed decision-making process for a better </w:t>
      </w:r>
      <w:r w:rsidR="00994938">
        <w:rPr>
          <w:rFonts w:ascii="Times New Roman" w:hAnsi="Times New Roman" w:cs="Times New Roman"/>
          <w:sz w:val="24"/>
          <w:szCs w:val="24"/>
        </w:rPr>
        <w:t>and more compassionate Hong Kong</w:t>
      </w:r>
      <w:r w:rsidRPr="00BF3740">
        <w:rPr>
          <w:rFonts w:ascii="Times New Roman" w:hAnsi="Times New Roman" w:cs="Times New Roman"/>
          <w:sz w:val="24"/>
          <w:szCs w:val="24"/>
        </w:rPr>
        <w:t>.</w:t>
      </w:r>
    </w:p>
    <w:p w:rsidR="00CC16C5" w:rsidRPr="00F37867" w:rsidRDefault="00CC16C5" w:rsidP="00036441">
      <w:pPr>
        <w:jc w:val="both"/>
        <w:rPr>
          <w:rFonts w:ascii="Times New Roman" w:eastAsia="PMingLiU" w:hAnsi="Times New Roman" w:cs="Times New Roman"/>
          <w:noProof/>
          <w:sz w:val="24"/>
          <w:szCs w:val="24"/>
          <w:lang w:eastAsia="zh-HK"/>
        </w:rPr>
      </w:pPr>
      <w:r w:rsidRPr="00BF3740">
        <w:rPr>
          <w:rFonts w:ascii="Times New Roman" w:hAnsi="Times New Roman" w:cs="Times New Roman"/>
          <w:sz w:val="24"/>
          <w:szCs w:val="24"/>
        </w:rPr>
        <w:t xml:space="preserve">“HKGolden50 has two core beliefs: one, the best 50 years of Hong Kong are ahead of us, and not behind us, and two, taking over the baton to make Hong Kong a better place is the responsibility of the post-80’s, our most-educated generation,” </w:t>
      </w:r>
      <w:proofErr w:type="spellStart"/>
      <w:r w:rsidRPr="00BF3740">
        <w:rPr>
          <w:rFonts w:ascii="Times New Roman" w:hAnsi="Times New Roman" w:cs="Times New Roman"/>
          <w:sz w:val="24"/>
          <w:szCs w:val="24"/>
          <w:lang w:eastAsia="zh-HK"/>
        </w:rPr>
        <w:t>Mr.</w:t>
      </w:r>
      <w:proofErr w:type="spellEnd"/>
      <w:r w:rsidRPr="00BF3740">
        <w:rPr>
          <w:rFonts w:ascii="Times New Roman" w:hAnsi="Times New Roman" w:cs="Times New Roman"/>
          <w:noProof/>
          <w:sz w:val="24"/>
          <w:szCs w:val="24"/>
        </w:rPr>
        <w:t xml:space="preserve"> </w:t>
      </w:r>
      <w:r w:rsidR="007B6BB6">
        <w:rPr>
          <w:rFonts w:ascii="Times New Roman" w:hAnsi="Times New Roman" w:cs="Times New Roman"/>
          <w:noProof/>
          <w:sz w:val="24"/>
          <w:szCs w:val="24"/>
        </w:rPr>
        <w:t xml:space="preserve">Franklin </w:t>
      </w:r>
      <w:r w:rsidRPr="00BF3740">
        <w:rPr>
          <w:rFonts w:ascii="Times New Roman" w:hAnsi="Times New Roman" w:cs="Times New Roman"/>
          <w:sz w:val="24"/>
          <w:szCs w:val="24"/>
          <w:lang w:eastAsia="zh-HK"/>
        </w:rPr>
        <w:t>Lam</w:t>
      </w:r>
      <w:r w:rsidRPr="00BF3740">
        <w:rPr>
          <w:rFonts w:ascii="Times New Roman" w:hAnsi="Times New Roman" w:cs="Times New Roman"/>
          <w:sz w:val="24"/>
          <w:szCs w:val="24"/>
        </w:rPr>
        <w:t xml:space="preserve"> explains, “All segments of the community in Hong Kong need to understand the urgency of these issues and revive their “can-do” spirit; attaining World City</w:t>
      </w:r>
      <w:r w:rsidR="00F37867">
        <w:rPr>
          <w:rFonts w:ascii="Times New Roman" w:hAnsi="Times New Roman" w:cs="Times New Roman"/>
          <w:sz w:val="24"/>
          <w:szCs w:val="24"/>
        </w:rPr>
        <w:t xml:space="preserve"> status is within reach.”</w:t>
      </w:r>
    </w:p>
    <w:p w:rsidR="00CC16C5" w:rsidRPr="00BF3740"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A copy of the research report can be downloaded from their website:</w:t>
      </w:r>
    </w:p>
    <w:p w:rsidR="00CC16C5" w:rsidRPr="00BF3740" w:rsidRDefault="005F56F0" w:rsidP="00036441">
      <w:pPr>
        <w:jc w:val="both"/>
        <w:rPr>
          <w:rFonts w:ascii="Times New Roman" w:hAnsi="Times New Roman" w:cs="Times New Roman"/>
          <w:sz w:val="24"/>
          <w:szCs w:val="24"/>
        </w:rPr>
      </w:pPr>
      <w:hyperlink r:id="rId9" w:history="1">
        <w:r w:rsidR="00CC16C5" w:rsidRPr="00BF3740">
          <w:rPr>
            <w:rStyle w:val="Hyperlink"/>
            <w:rFonts w:ascii="Times New Roman" w:hAnsi="Times New Roman" w:cs="Times New Roman"/>
            <w:sz w:val="24"/>
            <w:szCs w:val="24"/>
          </w:rPr>
          <w:t>www.hkgolden50.org</w:t>
        </w:r>
      </w:hyperlink>
      <w:r w:rsidR="00CC16C5" w:rsidRPr="00BF3740">
        <w:rPr>
          <w:rFonts w:ascii="Times New Roman" w:hAnsi="Times New Roman" w:cs="Times New Roman"/>
          <w:sz w:val="24"/>
          <w:szCs w:val="24"/>
        </w:rPr>
        <w:t xml:space="preserve"> </w:t>
      </w:r>
    </w:p>
    <w:p w:rsidR="00CC16C5" w:rsidRPr="00BF3740" w:rsidRDefault="00CC16C5" w:rsidP="00036441">
      <w:pPr>
        <w:jc w:val="both"/>
        <w:rPr>
          <w:rFonts w:ascii="Times New Roman" w:hAnsi="Times New Roman" w:cs="Times New Roman"/>
          <w:b/>
          <w:sz w:val="24"/>
          <w:szCs w:val="24"/>
        </w:rPr>
      </w:pPr>
      <w:r w:rsidRPr="00BF3740">
        <w:rPr>
          <w:rFonts w:ascii="Times New Roman" w:hAnsi="Times New Roman" w:cs="Times New Roman"/>
          <w:b/>
          <w:sz w:val="24"/>
          <w:szCs w:val="24"/>
        </w:rPr>
        <w:t>About HKGolden50</w:t>
      </w:r>
    </w:p>
    <w:p w:rsidR="00CC16C5" w:rsidRPr="00BF3740" w:rsidRDefault="00CC16C5" w:rsidP="00036441">
      <w:pPr>
        <w:jc w:val="both"/>
        <w:rPr>
          <w:rFonts w:ascii="Times New Roman" w:hAnsi="Times New Roman" w:cs="Times New Roman"/>
          <w:sz w:val="24"/>
          <w:szCs w:val="24"/>
        </w:rPr>
      </w:pPr>
      <w:r w:rsidRPr="00BF3740">
        <w:rPr>
          <w:rFonts w:ascii="Times New Roman" w:hAnsi="Times New Roman" w:cs="Times New Roman"/>
          <w:sz w:val="24"/>
          <w:szCs w:val="24"/>
        </w:rPr>
        <w:t>HKGolden50 is a</w:t>
      </w:r>
      <w:r w:rsidR="006A1C26">
        <w:rPr>
          <w:rFonts w:ascii="Times New Roman" w:eastAsia="PMingLiU" w:hAnsi="Times New Roman" w:cs="Times New Roman" w:hint="eastAsia"/>
          <w:sz w:val="24"/>
          <w:szCs w:val="24"/>
          <w:lang w:eastAsia="zh-HK"/>
        </w:rPr>
        <w:t xml:space="preserve">n </w:t>
      </w:r>
      <w:r w:rsidR="006A1C26" w:rsidRPr="00BF3740">
        <w:rPr>
          <w:rFonts w:ascii="Times New Roman" w:hAnsi="Times New Roman" w:cs="Times New Roman"/>
          <w:sz w:val="24"/>
          <w:szCs w:val="24"/>
        </w:rPr>
        <w:t>independent</w:t>
      </w:r>
      <w:r w:rsidRPr="00BF3740">
        <w:rPr>
          <w:rFonts w:ascii="Times New Roman" w:hAnsi="Times New Roman" w:cs="Times New Roman"/>
          <w:sz w:val="24"/>
          <w:szCs w:val="24"/>
        </w:rPr>
        <w:t xml:space="preserve"> </w:t>
      </w:r>
      <w:r w:rsidR="007D5C79">
        <w:rPr>
          <w:rFonts w:ascii="Times New Roman" w:hAnsi="Times New Roman" w:cs="Times New Roman"/>
          <w:sz w:val="24"/>
          <w:szCs w:val="24"/>
          <w:lang w:eastAsia="zh-HK"/>
        </w:rPr>
        <w:t>non-political</w:t>
      </w:r>
      <w:r w:rsidRPr="00BF3740">
        <w:rPr>
          <w:rFonts w:ascii="Times New Roman" w:hAnsi="Times New Roman" w:cs="Times New Roman"/>
          <w:sz w:val="24"/>
          <w:szCs w:val="24"/>
          <w:lang w:eastAsia="zh-HK"/>
        </w:rPr>
        <w:t xml:space="preserve"> non-profit </w:t>
      </w:r>
      <w:r w:rsidRPr="00BF3740">
        <w:rPr>
          <w:rFonts w:ascii="Times New Roman" w:hAnsi="Times New Roman" w:cs="Times New Roman"/>
          <w:sz w:val="24"/>
          <w:szCs w:val="24"/>
        </w:rPr>
        <w:t xml:space="preserve">research organization that publishes research reports to illustrate through hard facts and figures the tremendous opportunities in Hong Kong and identify bottlenecks in the system. The research team consists of top researcher </w:t>
      </w:r>
      <w:proofErr w:type="spellStart"/>
      <w:r w:rsidRPr="00BF3740">
        <w:rPr>
          <w:rFonts w:ascii="Times New Roman" w:hAnsi="Times New Roman" w:cs="Times New Roman"/>
          <w:sz w:val="24"/>
          <w:szCs w:val="24"/>
          <w:lang w:eastAsia="zh-HK"/>
        </w:rPr>
        <w:t>Mr.</w:t>
      </w:r>
      <w:proofErr w:type="spellEnd"/>
      <w:r w:rsidRPr="00BF3740">
        <w:rPr>
          <w:rFonts w:ascii="Times New Roman" w:hAnsi="Times New Roman" w:cs="Times New Roman"/>
          <w:sz w:val="24"/>
          <w:szCs w:val="24"/>
          <w:lang w:eastAsia="zh-HK"/>
        </w:rPr>
        <w:t xml:space="preserve"> </w:t>
      </w:r>
      <w:r w:rsidRPr="00BF3740">
        <w:rPr>
          <w:rFonts w:ascii="Times New Roman" w:hAnsi="Times New Roman" w:cs="Times New Roman"/>
          <w:sz w:val="24"/>
          <w:szCs w:val="24"/>
        </w:rPr>
        <w:t>Franklin Lam and nine post-80’s members</w:t>
      </w:r>
      <w:r w:rsidRPr="00BF3740">
        <w:rPr>
          <w:rFonts w:ascii="Times New Roman" w:hAnsi="Times New Roman" w:cs="Times New Roman"/>
          <w:sz w:val="24"/>
          <w:szCs w:val="24"/>
          <w:lang w:eastAsia="zh-HK"/>
        </w:rPr>
        <w:t>.</w:t>
      </w:r>
      <w:r w:rsidRPr="00BF3740">
        <w:rPr>
          <w:rFonts w:ascii="Times New Roman" w:hAnsi="Times New Roman" w:cs="Times New Roman"/>
          <w:sz w:val="24"/>
          <w:szCs w:val="24"/>
        </w:rPr>
        <w:t xml:space="preserve"> The organization was founded in June 2011. For more information about the organization and their research, please visit their website: </w:t>
      </w:r>
      <w:hyperlink r:id="rId10" w:history="1">
        <w:r w:rsidRPr="00BF3740">
          <w:rPr>
            <w:rStyle w:val="Hyperlink"/>
            <w:rFonts w:ascii="Times New Roman" w:hAnsi="Times New Roman" w:cs="Times New Roman"/>
            <w:sz w:val="24"/>
            <w:szCs w:val="24"/>
          </w:rPr>
          <w:t>www.hkgolden50.org</w:t>
        </w:r>
      </w:hyperlink>
    </w:p>
    <w:p w:rsidR="00CC16C5" w:rsidRPr="00BF3740" w:rsidRDefault="00CC16C5" w:rsidP="00036441">
      <w:pPr>
        <w:jc w:val="both"/>
        <w:rPr>
          <w:rFonts w:ascii="Times New Roman" w:hAnsi="Times New Roman" w:cs="Times New Roman"/>
          <w:b/>
          <w:sz w:val="24"/>
          <w:szCs w:val="24"/>
        </w:rPr>
      </w:pPr>
      <w:r w:rsidRPr="00BF3740">
        <w:rPr>
          <w:rFonts w:ascii="Times New Roman" w:hAnsi="Times New Roman" w:cs="Times New Roman"/>
          <w:b/>
          <w:sz w:val="24"/>
          <w:szCs w:val="24"/>
        </w:rPr>
        <w:t>For Media Enquiries:</w:t>
      </w:r>
    </w:p>
    <w:p w:rsidR="00CF4F52" w:rsidRDefault="00CC16C5" w:rsidP="0054400D">
      <w:pPr>
        <w:rPr>
          <w:rFonts w:ascii="Times New Roman" w:hAnsi="Times New Roman" w:cs="Times New Roman"/>
          <w:sz w:val="24"/>
          <w:szCs w:val="24"/>
        </w:rPr>
      </w:pPr>
      <w:proofErr w:type="spellStart"/>
      <w:r w:rsidRPr="00BF3740">
        <w:rPr>
          <w:rFonts w:ascii="Times New Roman" w:hAnsi="Times New Roman" w:cs="Times New Roman"/>
          <w:sz w:val="24"/>
          <w:szCs w:val="24"/>
        </w:rPr>
        <w:t>Ms.</w:t>
      </w:r>
      <w:proofErr w:type="spellEnd"/>
      <w:r w:rsidRPr="00BF3740">
        <w:rPr>
          <w:rFonts w:ascii="Times New Roman" w:hAnsi="Times New Roman" w:cs="Times New Roman"/>
          <w:sz w:val="24"/>
          <w:szCs w:val="24"/>
        </w:rPr>
        <w:t xml:space="preserve"> Sandy Yeung, </w:t>
      </w:r>
      <w:hyperlink r:id="rId11" w:history="1">
        <w:r w:rsidRPr="00BF3740">
          <w:rPr>
            <w:rStyle w:val="Hyperlink"/>
            <w:rFonts w:ascii="Times New Roman" w:hAnsi="Times New Roman" w:cs="Times New Roman"/>
            <w:sz w:val="24"/>
            <w:szCs w:val="24"/>
          </w:rPr>
          <w:t>sandy@hkgolden50.org</w:t>
        </w:r>
      </w:hyperlink>
      <w:r w:rsidR="0054400D">
        <w:rPr>
          <w:rStyle w:val="Hyperlink"/>
          <w:rFonts w:ascii="Times New Roman" w:hAnsi="Times New Roman" w:cs="Times New Roman"/>
          <w:sz w:val="24"/>
          <w:szCs w:val="24"/>
        </w:rPr>
        <w:br/>
      </w:r>
      <w:proofErr w:type="spellStart"/>
      <w:r w:rsidRPr="00BF3740">
        <w:rPr>
          <w:rFonts w:ascii="Times New Roman" w:hAnsi="Times New Roman" w:cs="Times New Roman"/>
          <w:sz w:val="24"/>
          <w:szCs w:val="24"/>
        </w:rPr>
        <w:t>Mr.</w:t>
      </w:r>
      <w:proofErr w:type="spellEnd"/>
      <w:r w:rsidRPr="00BF3740">
        <w:rPr>
          <w:rFonts w:ascii="Times New Roman" w:hAnsi="Times New Roman" w:cs="Times New Roman"/>
          <w:sz w:val="24"/>
          <w:szCs w:val="24"/>
        </w:rPr>
        <w:t xml:space="preserve"> Heung </w:t>
      </w:r>
      <w:proofErr w:type="spellStart"/>
      <w:r w:rsidRPr="00BF3740">
        <w:rPr>
          <w:rFonts w:ascii="Times New Roman" w:hAnsi="Times New Roman" w:cs="Times New Roman"/>
          <w:sz w:val="24"/>
          <w:szCs w:val="24"/>
        </w:rPr>
        <w:t>Shu</w:t>
      </w:r>
      <w:proofErr w:type="spellEnd"/>
      <w:r w:rsidRPr="00BF3740">
        <w:rPr>
          <w:rFonts w:ascii="Times New Roman" w:hAnsi="Times New Roman" w:cs="Times New Roman"/>
          <w:sz w:val="24"/>
          <w:szCs w:val="24"/>
        </w:rPr>
        <w:t xml:space="preserve"> Fai, </w:t>
      </w:r>
      <w:hyperlink r:id="rId12" w:history="1">
        <w:r w:rsidRPr="00BF3740">
          <w:rPr>
            <w:rStyle w:val="Hyperlink"/>
            <w:rFonts w:ascii="Times New Roman" w:hAnsi="Times New Roman" w:cs="Times New Roman"/>
            <w:sz w:val="24"/>
            <w:szCs w:val="24"/>
          </w:rPr>
          <w:t>hsf@sirius.com.hk</w:t>
        </w:r>
      </w:hyperlink>
      <w:r w:rsidRPr="00BF3740">
        <w:rPr>
          <w:rFonts w:ascii="Times New Roman" w:hAnsi="Times New Roman" w:cs="Times New Roman"/>
          <w:sz w:val="24"/>
          <w:szCs w:val="24"/>
        </w:rPr>
        <w:t xml:space="preserve"> </w:t>
      </w:r>
    </w:p>
    <w:p w:rsidR="000726D5" w:rsidRPr="005517A8" w:rsidRDefault="00CF4F52" w:rsidP="000726D5">
      <w:pPr>
        <w:jc w:val="both"/>
        <w:rPr>
          <w:rFonts w:ascii="Times New Roman" w:hAnsi="Times New Roman" w:cs="Times New Roman"/>
          <w:b/>
          <w:sz w:val="24"/>
          <w:szCs w:val="24"/>
          <w:lang w:val="en-US" w:eastAsia="zh-TW"/>
        </w:rPr>
      </w:pPr>
      <w:r>
        <w:rPr>
          <w:rFonts w:ascii="Times New Roman" w:hAnsi="Times New Roman" w:cs="Times New Roman"/>
          <w:sz w:val="24"/>
          <w:szCs w:val="24"/>
          <w:lang w:eastAsia="zh-TW"/>
        </w:rPr>
        <w:br w:type="page"/>
      </w:r>
      <w:r w:rsidR="000726D5">
        <w:rPr>
          <w:noProof/>
          <w:lang w:val="en-US"/>
        </w:rPr>
        <w:lastRenderedPageBreak/>
        <w:drawing>
          <wp:inline distT="0" distB="0" distL="0" distR="0" wp14:anchorId="2DA15BB3" wp14:editId="2247BF17">
            <wp:extent cx="1893570"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golden50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570" cy="637540"/>
                    </a:xfrm>
                    <a:prstGeom prst="rect">
                      <a:avLst/>
                    </a:prstGeom>
                  </pic:spPr>
                </pic:pic>
              </a:graphicData>
            </a:graphic>
          </wp:inline>
        </w:drawing>
      </w:r>
      <w:r w:rsidR="000726D5" w:rsidRPr="00BF3740">
        <w:rPr>
          <w:rFonts w:ascii="Times New Roman" w:hAnsi="Times New Roman" w:cs="Times New Roman"/>
          <w:b/>
          <w:lang w:eastAsia="zh-HK"/>
        </w:rPr>
        <w:br/>
      </w:r>
      <w:r w:rsidR="000726D5" w:rsidRPr="005517A8">
        <w:rPr>
          <w:rFonts w:ascii="Times New Roman" w:hAnsi="Times New Roman" w:cs="Times New Roman" w:hint="eastAsia"/>
          <w:b/>
          <w:sz w:val="24"/>
          <w:szCs w:val="24"/>
          <w:lang w:val="en-US" w:eastAsia="zh-TW"/>
        </w:rPr>
        <w:t>獨立非政治非弁利研究組織香港黃金五十</w:t>
      </w:r>
      <w:r w:rsidR="000726D5">
        <w:rPr>
          <w:rFonts w:ascii="Times New Roman" w:hAnsi="Times New Roman" w:cs="Times New Roman" w:hint="eastAsia"/>
          <w:b/>
          <w:sz w:val="24"/>
          <w:szCs w:val="24"/>
          <w:lang w:val="en-US" w:eastAsia="zh-TW"/>
        </w:rPr>
        <w:t>發</w:t>
      </w:r>
      <w:r w:rsidR="000726D5" w:rsidRPr="005517A8">
        <w:rPr>
          <w:rFonts w:ascii="Times New Roman" w:hAnsi="Times New Roman" w:cs="Times New Roman" w:hint="eastAsia"/>
          <w:b/>
          <w:sz w:val="24"/>
          <w:szCs w:val="24"/>
          <w:lang w:val="en-US" w:eastAsia="zh-TW"/>
        </w:rPr>
        <w:t>表</w:t>
      </w:r>
      <w:r w:rsidR="000726D5">
        <w:rPr>
          <w:rFonts w:ascii="Times New Roman" w:hAnsi="Times New Roman" w:cs="Times New Roman" w:hint="eastAsia"/>
          <w:b/>
          <w:sz w:val="24"/>
          <w:szCs w:val="24"/>
          <w:lang w:val="en-US" w:eastAsia="zh-TW"/>
        </w:rPr>
        <w:t>第三份研究報</w:t>
      </w:r>
      <w:r w:rsidR="000726D5" w:rsidRPr="005517A8">
        <w:rPr>
          <w:rFonts w:ascii="Times New Roman" w:hAnsi="Times New Roman" w:cs="Times New Roman" w:hint="eastAsia"/>
          <w:b/>
          <w:sz w:val="24"/>
          <w:szCs w:val="24"/>
          <w:lang w:val="en-US" w:eastAsia="zh-TW"/>
        </w:rPr>
        <w:t>告：香港透過喚醒自強不息的奮發打拚精神，並投資千億港元私人儲備及財政盈餘</w:t>
      </w:r>
      <w:r w:rsidR="000726D5">
        <w:rPr>
          <w:rFonts w:ascii="Times New Roman" w:hAnsi="Times New Roman" w:cs="Times New Roman" w:hint="eastAsia"/>
          <w:b/>
          <w:sz w:val="24"/>
          <w:szCs w:val="24"/>
          <w:lang w:val="en-US" w:eastAsia="zh-TW"/>
        </w:rPr>
        <w:t>，可實現躍升國際都會的潛</w:t>
      </w:r>
      <w:r w:rsidR="000726D5" w:rsidRPr="005517A8">
        <w:rPr>
          <w:rFonts w:ascii="Times New Roman" w:hAnsi="Times New Roman" w:cs="Times New Roman" w:hint="eastAsia"/>
          <w:b/>
          <w:sz w:val="24"/>
          <w:szCs w:val="24"/>
          <w:lang w:val="en-US" w:eastAsia="zh-TW"/>
        </w:rPr>
        <w:t>能</w:t>
      </w:r>
    </w:p>
    <w:p w:rsidR="000726D5" w:rsidRDefault="000726D5" w:rsidP="000726D5">
      <w:pPr>
        <w:jc w:val="both"/>
        <w:rPr>
          <w:rFonts w:ascii="Times New Roman" w:hAnsi="Times New Roman" w:cs="Times New Roman"/>
          <w:sz w:val="24"/>
          <w:szCs w:val="24"/>
          <w:lang w:val="en-US" w:eastAsia="zh-TW"/>
        </w:rPr>
      </w:pPr>
      <w:r w:rsidRPr="00654425">
        <w:rPr>
          <w:rFonts w:ascii="Times New Roman" w:hAnsi="Times New Roman" w:cs="Times New Roman" w:hint="eastAsia"/>
          <w:sz w:val="24"/>
          <w:szCs w:val="24"/>
          <w:lang w:val="en-US" w:eastAsia="zh-TW"/>
        </w:rPr>
        <w:t>香港，</w:t>
      </w:r>
      <w:r>
        <w:rPr>
          <w:rFonts w:ascii="Times New Roman" w:hAnsi="Times New Roman" w:cs="Times New Roman"/>
          <w:sz w:val="24"/>
          <w:szCs w:val="24"/>
          <w:lang w:val="en-US" w:eastAsia="zh-TW"/>
        </w:rPr>
        <w:t>2012</w:t>
      </w:r>
      <w:r>
        <w:rPr>
          <w:rFonts w:ascii="Times New Roman" w:hAnsi="Times New Roman" w:cs="Times New Roman" w:hint="eastAsia"/>
          <w:sz w:val="24"/>
          <w:szCs w:val="24"/>
          <w:lang w:val="en-US" w:eastAsia="zh-TW"/>
        </w:rPr>
        <w:t>年</w:t>
      </w:r>
      <w:r>
        <w:rPr>
          <w:rFonts w:ascii="Times New Roman" w:hAnsi="Times New Roman" w:cs="Times New Roman"/>
          <w:sz w:val="24"/>
          <w:szCs w:val="24"/>
          <w:lang w:val="en-US" w:eastAsia="zh-TW"/>
        </w:rPr>
        <w:t>4</w:t>
      </w:r>
      <w:r w:rsidRPr="00654425">
        <w:rPr>
          <w:rFonts w:ascii="Times New Roman" w:hAnsi="Times New Roman" w:cs="Times New Roman" w:hint="eastAsia"/>
          <w:sz w:val="24"/>
          <w:szCs w:val="24"/>
          <w:lang w:val="en-US" w:eastAsia="zh-TW"/>
        </w:rPr>
        <w:t>月</w:t>
      </w:r>
      <w:r w:rsidR="00EB3360">
        <w:rPr>
          <w:rFonts w:ascii="Times New Roman" w:hAnsi="Times New Roman" w:cs="Times New Roman"/>
          <w:sz w:val="24"/>
          <w:szCs w:val="24"/>
          <w:lang w:val="en-US" w:eastAsia="zh-TW"/>
        </w:rPr>
        <w:t>2</w:t>
      </w:r>
      <w:r w:rsidR="00EB3360">
        <w:rPr>
          <w:rFonts w:ascii="Times New Roman" w:hAnsi="Times New Roman" w:cs="Times New Roman" w:hint="eastAsia"/>
          <w:sz w:val="24"/>
          <w:szCs w:val="24"/>
          <w:lang w:val="en-US" w:eastAsia="zh-TW"/>
        </w:rPr>
        <w:t>3</w:t>
      </w:r>
      <w:r w:rsidRPr="00654425">
        <w:rPr>
          <w:rFonts w:ascii="Times New Roman" w:hAnsi="Times New Roman" w:cs="Times New Roman" w:hint="eastAsia"/>
          <w:sz w:val="24"/>
          <w:szCs w:val="24"/>
          <w:lang w:val="en-US" w:eastAsia="zh-TW"/>
        </w:rPr>
        <w:t>日：</w:t>
      </w:r>
      <w:r>
        <w:rPr>
          <w:rFonts w:ascii="Times New Roman" w:hAnsi="Times New Roman" w:cs="Times New Roman" w:hint="eastAsia"/>
          <w:sz w:val="24"/>
          <w:szCs w:val="24"/>
          <w:lang w:val="en-US" w:eastAsia="zh-TW"/>
        </w:rPr>
        <w:t>由星級分析員林奮強</w:t>
      </w:r>
      <w:r w:rsidRPr="00654425">
        <w:rPr>
          <w:rFonts w:ascii="Times New Roman" w:hAnsi="Times New Roman" w:cs="Times New Roman" w:hint="eastAsia"/>
          <w:sz w:val="24"/>
          <w:szCs w:val="24"/>
          <w:lang w:val="en-US" w:eastAsia="zh-TW"/>
        </w:rPr>
        <w:t>創立的獨立非政治非弁利研究組織香港黃金五十</w:t>
      </w:r>
      <w:r>
        <w:rPr>
          <w:rFonts w:ascii="Times New Roman" w:hAnsi="Times New Roman" w:cs="Times New Roman" w:hint="eastAsia"/>
          <w:sz w:val="24"/>
          <w:szCs w:val="24"/>
          <w:lang w:val="en-US" w:eastAsia="zh-TW"/>
        </w:rPr>
        <w:t>發布</w:t>
      </w:r>
      <w:r w:rsidRPr="00654425">
        <w:rPr>
          <w:rFonts w:ascii="Times New Roman" w:hAnsi="Times New Roman" w:cs="Times New Roman" w:hint="eastAsia"/>
          <w:sz w:val="24"/>
          <w:szCs w:val="24"/>
          <w:lang w:val="en-US" w:eastAsia="zh-TW"/>
        </w:rPr>
        <w:t>了第三份完整報告「如何為我們的將來投資一千億</w:t>
      </w:r>
      <w:r w:rsidRPr="005517A8">
        <w:rPr>
          <w:rFonts w:ascii="Times New Roman" w:hAnsi="Times New Roman" w:cs="Times New Roman" w:hint="eastAsia"/>
          <w:sz w:val="24"/>
          <w:szCs w:val="24"/>
          <w:lang w:val="en-US" w:eastAsia="zh-TW"/>
        </w:rPr>
        <w:t>」。</w:t>
      </w:r>
    </w:p>
    <w:p w:rsidR="000726D5" w:rsidRDefault="000726D5" w:rsidP="000726D5">
      <w:pPr>
        <w:jc w:val="both"/>
        <w:rPr>
          <w:rFonts w:ascii="Times New Roman" w:hAnsi="Times New Roman" w:cs="Times New Roman"/>
          <w:sz w:val="24"/>
          <w:szCs w:val="24"/>
          <w:lang w:val="en-US" w:eastAsia="zh-TW"/>
        </w:rPr>
      </w:pPr>
      <w:r>
        <w:rPr>
          <w:rFonts w:ascii="Times New Roman" w:hAnsi="Times New Roman" w:cs="Times New Roman" w:hint="eastAsia"/>
          <w:sz w:val="24"/>
          <w:szCs w:val="24"/>
          <w:lang w:eastAsia="zh-TW"/>
        </w:rPr>
        <w:t>繼第二份報告指出香港具潛力躍升為與紐約、倫敦齊名的國際都會後，</w:t>
      </w:r>
      <w:r w:rsidRPr="002C55D3">
        <w:rPr>
          <w:rFonts w:ascii="Times New Roman" w:hAnsi="Times New Roman" w:cs="Times New Roman" w:hint="eastAsia"/>
          <w:sz w:val="24"/>
          <w:szCs w:val="24"/>
          <w:lang w:eastAsia="zh-TW"/>
        </w:rPr>
        <w:t>第三份報告</w:t>
      </w:r>
      <w:r>
        <w:rPr>
          <w:rFonts w:ascii="Times New Roman" w:hAnsi="Times New Roman" w:cs="Times New Roman" w:hint="eastAsia"/>
          <w:sz w:val="24"/>
          <w:szCs w:val="24"/>
          <w:lang w:eastAsia="zh-TW"/>
        </w:rPr>
        <w:t>集中討論能</w:t>
      </w:r>
      <w:r w:rsidRPr="002C55D3">
        <w:rPr>
          <w:rFonts w:ascii="Times New Roman" w:hAnsi="Times New Roman" w:cs="Times New Roman" w:hint="eastAsia"/>
          <w:sz w:val="24"/>
          <w:szCs w:val="24"/>
          <w:lang w:eastAsia="zh-TW"/>
        </w:rPr>
        <w:t>推動香港</w:t>
      </w:r>
      <w:r w:rsidRPr="005517A8">
        <w:rPr>
          <w:rFonts w:ascii="Times New Roman" w:hAnsi="Times New Roman" w:cs="Times New Roman" w:hint="eastAsia"/>
          <w:sz w:val="24"/>
          <w:szCs w:val="24"/>
          <w:lang w:val="en-US" w:eastAsia="zh-TW"/>
        </w:rPr>
        <w:t>發展成國際都會</w:t>
      </w:r>
      <w:r>
        <w:rPr>
          <w:rFonts w:ascii="Times New Roman" w:hAnsi="Times New Roman" w:cs="Times New Roman" w:hint="eastAsia"/>
          <w:sz w:val="24"/>
          <w:szCs w:val="24"/>
          <w:lang w:val="en-US" w:eastAsia="zh-TW"/>
        </w:rPr>
        <w:t>的具體投資及政策。「</w:t>
      </w:r>
      <w:r w:rsidRPr="002C55D3">
        <w:rPr>
          <w:rFonts w:ascii="Times New Roman" w:hAnsi="Times New Roman" w:cs="Times New Roman" w:hint="eastAsia"/>
          <w:sz w:val="24"/>
          <w:szCs w:val="24"/>
          <w:lang w:val="en-US" w:eastAsia="zh-TW"/>
        </w:rPr>
        <w:t>今天是時候喚醒旁落休眠已久的自強不息奮發打拚精神，</w:t>
      </w:r>
      <w:r>
        <w:rPr>
          <w:rFonts w:ascii="Times New Roman" w:hAnsi="Times New Roman" w:cs="Times New Roman" w:hint="eastAsia"/>
          <w:sz w:val="24"/>
          <w:szCs w:val="24"/>
          <w:lang w:val="en-US" w:eastAsia="zh-TW"/>
        </w:rPr>
        <w:t>在黃金五</w:t>
      </w:r>
      <w:r w:rsidRPr="002C55D3">
        <w:rPr>
          <w:rFonts w:ascii="Times New Roman" w:hAnsi="Times New Roman" w:cs="Times New Roman" w:hint="eastAsia"/>
          <w:sz w:val="24"/>
          <w:szCs w:val="24"/>
          <w:lang w:val="en-US" w:eastAsia="zh-TW"/>
        </w:rPr>
        <w:t>年（</w:t>
      </w:r>
      <w:r>
        <w:rPr>
          <w:rFonts w:ascii="Times New Roman" w:hAnsi="Times New Roman" w:cs="Times New Roman"/>
          <w:sz w:val="24"/>
          <w:szCs w:val="24"/>
          <w:lang w:val="en-US" w:eastAsia="zh-TW"/>
        </w:rPr>
        <w:t>2010</w:t>
      </w:r>
      <w:r w:rsidRPr="002C55D3">
        <w:rPr>
          <w:rFonts w:ascii="Times New Roman" w:hAnsi="Times New Roman" w:cs="Times New Roman" w:hint="eastAsia"/>
          <w:sz w:val="24"/>
          <w:szCs w:val="24"/>
          <w:lang w:val="en-US" w:eastAsia="zh-TW"/>
        </w:rPr>
        <w:t>至</w:t>
      </w:r>
      <w:r>
        <w:rPr>
          <w:rFonts w:ascii="Times New Roman" w:hAnsi="Times New Roman" w:cs="Times New Roman"/>
          <w:sz w:val="24"/>
          <w:szCs w:val="24"/>
          <w:lang w:val="en-US" w:eastAsia="zh-TW"/>
        </w:rPr>
        <w:t>2014</w:t>
      </w:r>
      <w:r w:rsidRPr="002C55D3">
        <w:rPr>
          <w:rFonts w:ascii="Times New Roman" w:hAnsi="Times New Roman" w:cs="Times New Roman" w:hint="eastAsia"/>
          <w:sz w:val="24"/>
          <w:szCs w:val="24"/>
          <w:lang w:val="en-US" w:eastAsia="zh-TW"/>
        </w:rPr>
        <w:t>年）首四年預期財政盈餘</w:t>
      </w:r>
      <w:r>
        <w:rPr>
          <w:rFonts w:ascii="Times New Roman" w:hAnsi="Times New Roman" w:cs="Times New Roman" w:hint="eastAsia"/>
          <w:sz w:val="24"/>
          <w:szCs w:val="24"/>
          <w:lang w:val="en-US" w:eastAsia="zh-TW"/>
        </w:rPr>
        <w:t>達三千五百億港元</w:t>
      </w:r>
      <w:r w:rsidRPr="002C55D3">
        <w:rPr>
          <w:rFonts w:ascii="Times New Roman" w:hAnsi="Times New Roman" w:cs="Times New Roman" w:hint="eastAsia"/>
          <w:sz w:val="24"/>
          <w:szCs w:val="24"/>
          <w:lang w:val="en-US" w:eastAsia="zh-TW"/>
        </w:rPr>
        <w:t>下，投資建構我們的美好將來。」</w:t>
      </w:r>
      <w:r>
        <w:rPr>
          <w:rFonts w:ascii="Times New Roman" w:hAnsi="Times New Roman" w:cs="Times New Roman" w:hint="eastAsia"/>
          <w:sz w:val="24"/>
          <w:szCs w:val="24"/>
          <w:lang w:val="en-US" w:eastAsia="zh-TW"/>
        </w:rPr>
        <w:t>報告強調：「我們</w:t>
      </w:r>
      <w:r w:rsidRPr="002C55D3">
        <w:rPr>
          <w:rFonts w:ascii="Times New Roman" w:hAnsi="Times New Roman" w:cs="Times New Roman" w:hint="eastAsia"/>
          <w:sz w:val="24"/>
          <w:szCs w:val="24"/>
          <w:lang w:val="en-US" w:eastAsia="zh-TW"/>
        </w:rPr>
        <w:t>的政府</w:t>
      </w:r>
      <w:r w:rsidRPr="005517A8">
        <w:rPr>
          <w:rFonts w:ascii="Times New Roman" w:hAnsi="Times New Roman" w:cs="Times New Roman" w:hint="eastAsia"/>
          <w:sz w:val="24"/>
          <w:szCs w:val="24"/>
          <w:lang w:val="en-US" w:eastAsia="zh-TW"/>
        </w:rPr>
        <w:t>有</w:t>
      </w:r>
      <w:r w:rsidRPr="00277922">
        <w:rPr>
          <w:rFonts w:ascii="Times New Roman" w:hAnsi="Times New Roman" w:cs="Times New Roman" w:hint="eastAsia"/>
          <w:sz w:val="24"/>
          <w:szCs w:val="24"/>
          <w:lang w:val="en-US" w:eastAsia="zh-TW"/>
        </w:rPr>
        <w:t>充足財力落實我們報告</w:t>
      </w:r>
      <w:r>
        <w:rPr>
          <w:rFonts w:ascii="Times New Roman" w:hAnsi="Times New Roman" w:cs="Times New Roman" w:hint="eastAsia"/>
          <w:sz w:val="24"/>
          <w:szCs w:val="24"/>
          <w:lang w:val="en-US" w:eastAsia="zh-TW"/>
        </w:rPr>
        <w:t>中提出的各項政策，只是有力無心。我們不應重覆以往</w:t>
      </w:r>
      <w:r w:rsidRPr="00654425">
        <w:rPr>
          <w:rFonts w:ascii="Arial" w:hAnsi="Arial" w:cs="Arial"/>
          <w:bCs/>
          <w:color w:val="000000"/>
          <w:sz w:val="23"/>
          <w:szCs w:val="23"/>
          <w:shd w:val="clear" w:color="auto" w:fill="FFFFFF"/>
          <w:lang w:eastAsia="zh-TW"/>
        </w:rPr>
        <w:t>『</w:t>
      </w:r>
      <w:r>
        <w:rPr>
          <w:rFonts w:ascii="Times New Roman" w:hAnsi="Times New Roman" w:cs="Times New Roman" w:hint="eastAsia"/>
          <w:sz w:val="24"/>
          <w:szCs w:val="24"/>
          <w:lang w:val="en-US" w:eastAsia="zh-TW"/>
        </w:rPr>
        <w:t>小修小補</w:t>
      </w:r>
      <w:r>
        <w:rPr>
          <w:rFonts w:ascii="MingLiU" w:eastAsia="MingLiU" w:hAnsi="MingLiU" w:cs="MingLiU" w:hint="eastAsia"/>
          <w:b/>
          <w:bCs/>
          <w:color w:val="000000"/>
          <w:sz w:val="23"/>
          <w:szCs w:val="23"/>
          <w:shd w:val="clear" w:color="auto" w:fill="FFFFFF"/>
          <w:lang w:eastAsia="zh-TW"/>
        </w:rPr>
        <w:t>』</w:t>
      </w:r>
      <w:r w:rsidRPr="00277922">
        <w:rPr>
          <w:rFonts w:ascii="Times New Roman" w:hAnsi="Times New Roman" w:cs="Times New Roman" w:hint="eastAsia"/>
          <w:sz w:val="24"/>
          <w:szCs w:val="24"/>
          <w:lang w:val="en-US" w:eastAsia="zh-TW"/>
        </w:rPr>
        <w:t>式，此處小加、那處小減的處事方式，而是應</w:t>
      </w:r>
      <w:r>
        <w:rPr>
          <w:rFonts w:ascii="Times New Roman" w:hAnsi="Times New Roman" w:cs="Times New Roman" w:hint="eastAsia"/>
          <w:sz w:val="24"/>
          <w:szCs w:val="24"/>
          <w:lang w:val="en-US" w:eastAsia="zh-TW"/>
        </w:rPr>
        <w:t>好</w:t>
      </w:r>
      <w:r w:rsidRPr="00277922">
        <w:rPr>
          <w:rFonts w:ascii="Times New Roman" w:hAnsi="Times New Roman" w:cs="Times New Roman" w:hint="eastAsia"/>
          <w:sz w:val="24"/>
          <w:szCs w:val="24"/>
          <w:lang w:val="en-US" w:eastAsia="zh-TW"/>
        </w:rPr>
        <w:t>好</w:t>
      </w:r>
      <w:r>
        <w:rPr>
          <w:rFonts w:ascii="Times New Roman" w:hAnsi="Times New Roman" w:cs="Times New Roman" w:hint="eastAsia"/>
          <w:sz w:val="24"/>
          <w:szCs w:val="24"/>
          <w:lang w:val="en-US" w:eastAsia="zh-TW"/>
        </w:rPr>
        <w:t>運用手中如財政誘因和移民政</w:t>
      </w:r>
      <w:r w:rsidRPr="00277922">
        <w:rPr>
          <w:rFonts w:ascii="Times New Roman" w:hAnsi="Times New Roman" w:cs="Times New Roman" w:hint="eastAsia"/>
          <w:sz w:val="24"/>
          <w:szCs w:val="24"/>
          <w:lang w:val="en-US" w:eastAsia="zh-TW"/>
        </w:rPr>
        <w:t>策等的許</w:t>
      </w:r>
      <w:r>
        <w:rPr>
          <w:rFonts w:ascii="Times New Roman" w:hAnsi="Times New Roman" w:cs="Times New Roman" w:hint="eastAsia"/>
          <w:sz w:val="24"/>
          <w:szCs w:val="24"/>
          <w:lang w:val="en-US" w:eastAsia="zh-TW"/>
        </w:rPr>
        <w:t>多政策工具，或由我們自行創造新的工具，消除因現時制度失效所致</w:t>
      </w:r>
      <w:r w:rsidRPr="00277922">
        <w:rPr>
          <w:rFonts w:ascii="Times New Roman" w:hAnsi="Times New Roman" w:cs="Times New Roman" w:hint="eastAsia"/>
          <w:sz w:val="24"/>
          <w:szCs w:val="24"/>
          <w:lang w:val="en-US" w:eastAsia="zh-TW"/>
        </w:rPr>
        <w:t>的發展瓶頸及怨氣。</w:t>
      </w:r>
      <w:r w:rsidRPr="005517A8">
        <w:rPr>
          <w:rFonts w:ascii="Times New Roman" w:hAnsi="Times New Roman" w:cs="Times New Roman" w:hint="eastAsia"/>
          <w:sz w:val="24"/>
          <w:szCs w:val="24"/>
          <w:lang w:val="en-US" w:eastAsia="zh-TW"/>
        </w:rPr>
        <w:t>」</w:t>
      </w:r>
      <w:r>
        <w:rPr>
          <w:rFonts w:ascii="Times New Roman" w:hAnsi="Times New Roman" w:cs="Times New Roman" w:hint="eastAsia"/>
          <w:sz w:val="24"/>
          <w:szCs w:val="24"/>
          <w:lang w:val="en-US" w:eastAsia="zh-TW"/>
        </w:rPr>
        <w:t>香港黃金五十創辦人林奮強</w:t>
      </w:r>
      <w:r w:rsidRPr="009F5D5E">
        <w:rPr>
          <w:rFonts w:ascii="Times New Roman" w:hAnsi="Times New Roman" w:cs="Times New Roman" w:hint="eastAsia"/>
          <w:sz w:val="24"/>
          <w:szCs w:val="24"/>
          <w:lang w:val="en-US" w:eastAsia="zh-TW"/>
        </w:rPr>
        <w:t>表示</w:t>
      </w:r>
      <w:r w:rsidRPr="00277922">
        <w:rPr>
          <w:rFonts w:ascii="Times New Roman" w:hAnsi="Times New Roman" w:cs="Times New Roman" w:hint="eastAsia"/>
          <w:sz w:val="24"/>
          <w:szCs w:val="24"/>
          <w:lang w:val="en-US" w:eastAsia="zh-TW"/>
        </w:rPr>
        <w:t>：「</w:t>
      </w:r>
      <w:r w:rsidRPr="005517A8">
        <w:rPr>
          <w:rFonts w:ascii="Times New Roman" w:hAnsi="Times New Roman" w:cs="Times New Roman" w:hint="eastAsia"/>
          <w:sz w:val="24"/>
          <w:szCs w:val="24"/>
          <w:lang w:val="en-US" w:eastAsia="zh-TW"/>
        </w:rPr>
        <w:t>投資千億</w:t>
      </w:r>
      <w:r w:rsidRPr="00C62382">
        <w:rPr>
          <w:rFonts w:ascii="Times New Roman" w:hAnsi="Times New Roman" w:cs="Times New Roman" w:hint="eastAsia"/>
          <w:sz w:val="24"/>
          <w:szCs w:val="24"/>
          <w:lang w:val="en-US" w:eastAsia="zh-TW"/>
        </w:rPr>
        <w:t>改造</w:t>
      </w:r>
      <w:r>
        <w:rPr>
          <w:rFonts w:ascii="Times New Roman" w:hAnsi="Times New Roman" w:cs="Times New Roman" w:hint="eastAsia"/>
          <w:sz w:val="24"/>
          <w:szCs w:val="24"/>
          <w:lang w:val="en-US" w:eastAsia="zh-TW"/>
        </w:rPr>
        <w:t>香</w:t>
      </w:r>
      <w:r w:rsidRPr="005517A8">
        <w:rPr>
          <w:rFonts w:ascii="Times New Roman" w:hAnsi="Times New Roman" w:cs="Times New Roman" w:hint="eastAsia"/>
          <w:sz w:val="24"/>
          <w:szCs w:val="24"/>
          <w:lang w:val="en-US" w:eastAsia="zh-TW"/>
        </w:rPr>
        <w:t>港大計</w:t>
      </w:r>
      <w:r w:rsidRPr="00277922">
        <w:rPr>
          <w:rFonts w:ascii="Times New Roman" w:hAnsi="Times New Roman" w:cs="Times New Roman" w:hint="eastAsia"/>
          <w:sz w:val="24"/>
          <w:szCs w:val="24"/>
          <w:lang w:val="en-US" w:eastAsia="zh-TW"/>
        </w:rPr>
        <w:t>的最終</w:t>
      </w:r>
      <w:r w:rsidRPr="00C62382">
        <w:rPr>
          <w:rFonts w:ascii="Times New Roman" w:hAnsi="Times New Roman" w:cs="Times New Roman" w:hint="eastAsia"/>
          <w:sz w:val="24"/>
          <w:szCs w:val="24"/>
          <w:lang w:val="en-US" w:eastAsia="zh-TW"/>
        </w:rPr>
        <w:t>結果——</w:t>
      </w:r>
      <w:r w:rsidRPr="00654425">
        <w:rPr>
          <w:rFonts w:ascii="Arial" w:hAnsi="Arial" w:cs="Arial"/>
          <w:bCs/>
          <w:color w:val="000000"/>
          <w:sz w:val="23"/>
          <w:szCs w:val="23"/>
          <w:shd w:val="clear" w:color="auto" w:fill="FFFFFF"/>
          <w:lang w:eastAsia="zh-TW"/>
        </w:rPr>
        <w:t>『</w:t>
      </w:r>
      <w:r w:rsidRPr="00C62382">
        <w:rPr>
          <w:rFonts w:ascii="Times New Roman" w:hAnsi="Times New Roman" w:cs="Times New Roman" w:hint="eastAsia"/>
          <w:sz w:val="24"/>
          <w:szCs w:val="24"/>
          <w:lang w:val="en-US" w:eastAsia="zh-TW"/>
        </w:rPr>
        <w:t>國際都會香港</w:t>
      </w:r>
      <w:r>
        <w:rPr>
          <w:rFonts w:ascii="MingLiU" w:eastAsia="MingLiU" w:hAnsi="MingLiU" w:cs="MingLiU" w:hint="eastAsia"/>
          <w:b/>
          <w:bCs/>
          <w:color w:val="000000"/>
          <w:sz w:val="23"/>
          <w:szCs w:val="23"/>
          <w:shd w:val="clear" w:color="auto" w:fill="FFFFFF"/>
          <w:lang w:eastAsia="zh-TW"/>
        </w:rPr>
        <w:t>』</w:t>
      </w:r>
      <w:r w:rsidRPr="00C62382">
        <w:rPr>
          <w:rFonts w:ascii="Times New Roman" w:hAnsi="Times New Roman" w:cs="Times New Roman" w:hint="eastAsia"/>
          <w:sz w:val="24"/>
          <w:szCs w:val="24"/>
          <w:lang w:val="en-US" w:eastAsia="zh-TW"/>
        </w:rPr>
        <w:t>——</w:t>
      </w:r>
      <w:r>
        <w:rPr>
          <w:rFonts w:ascii="Times New Roman" w:hAnsi="Times New Roman" w:cs="Times New Roman" w:hint="eastAsia"/>
          <w:sz w:val="24"/>
          <w:szCs w:val="24"/>
          <w:lang w:val="en-US" w:eastAsia="zh-TW"/>
        </w:rPr>
        <w:t>必須完</w:t>
      </w:r>
      <w:r w:rsidRPr="00277922">
        <w:rPr>
          <w:rFonts w:ascii="Times New Roman" w:hAnsi="Times New Roman" w:cs="Times New Roman" w:hint="eastAsia"/>
          <w:sz w:val="24"/>
          <w:szCs w:val="24"/>
          <w:lang w:val="en-US" w:eastAsia="zh-TW"/>
        </w:rPr>
        <w:t>全反映香港市民的</w:t>
      </w:r>
      <w:r>
        <w:rPr>
          <w:rFonts w:ascii="Times New Roman" w:hAnsi="Times New Roman" w:cs="Times New Roman" w:hint="eastAsia"/>
          <w:sz w:val="24"/>
          <w:szCs w:val="24"/>
          <w:lang w:val="en-US" w:eastAsia="zh-TW"/>
        </w:rPr>
        <w:t>價值觀</w:t>
      </w:r>
      <w:r w:rsidRPr="00277922">
        <w:rPr>
          <w:rFonts w:ascii="Times New Roman" w:hAnsi="Times New Roman" w:cs="Times New Roman" w:hint="eastAsia"/>
          <w:sz w:val="24"/>
          <w:szCs w:val="24"/>
          <w:lang w:val="en-US" w:eastAsia="zh-TW"/>
        </w:rPr>
        <w:t>、遠大志向及我們的經濟潛力。」</w:t>
      </w:r>
    </w:p>
    <w:p w:rsidR="000726D5" w:rsidRDefault="00CC7C4A" w:rsidP="000726D5">
      <w:pPr>
        <w:jc w:val="both"/>
        <w:rPr>
          <w:rFonts w:ascii="Times New Roman" w:hAnsi="Times New Roman" w:cs="Times New Roman"/>
          <w:sz w:val="24"/>
          <w:szCs w:val="24"/>
          <w:lang w:val="en-US" w:eastAsia="zh-TW"/>
        </w:rPr>
      </w:pPr>
      <w:r>
        <w:rPr>
          <w:rFonts w:ascii="Times New Roman" w:hAnsi="Times New Roman" w:cs="Times New Roman" w:hint="eastAsia"/>
          <w:sz w:val="24"/>
          <w:szCs w:val="24"/>
          <w:lang w:eastAsia="zh-TW"/>
        </w:rPr>
        <w:t>本研究</w:t>
      </w:r>
      <w:r w:rsidR="000726D5">
        <w:rPr>
          <w:rFonts w:ascii="Times New Roman" w:hAnsi="Times New Roman" w:cs="Times New Roman" w:hint="eastAsia"/>
          <w:sz w:val="24"/>
          <w:szCs w:val="24"/>
          <w:lang w:eastAsia="zh-TW"/>
        </w:rPr>
        <w:t>報告指出「大市場、小政府」</w:t>
      </w:r>
      <w:r w:rsidR="000726D5" w:rsidRPr="00C62382">
        <w:rPr>
          <w:rFonts w:ascii="Times New Roman" w:hAnsi="Times New Roman" w:cs="Times New Roman" w:hint="eastAsia"/>
          <w:sz w:val="24"/>
          <w:szCs w:val="24"/>
          <w:lang w:eastAsia="zh-TW"/>
        </w:rPr>
        <w:t>既不是管治國際都會的最佳理念</w:t>
      </w:r>
      <w:r w:rsidR="000726D5">
        <w:rPr>
          <w:rFonts w:ascii="Times New Roman" w:hAnsi="Times New Roman" w:cs="Times New Roman" w:hint="eastAsia"/>
          <w:sz w:val="24"/>
          <w:szCs w:val="24"/>
          <w:lang w:val="en-US" w:eastAsia="zh-TW"/>
        </w:rPr>
        <w:t>，</w:t>
      </w:r>
      <w:r w:rsidR="000726D5" w:rsidRPr="00C62382">
        <w:rPr>
          <w:rFonts w:ascii="Times New Roman" w:hAnsi="Times New Roman" w:cs="Times New Roman" w:hint="eastAsia"/>
          <w:sz w:val="24"/>
          <w:szCs w:val="24"/>
          <w:lang w:val="en-US" w:eastAsia="zh-TW"/>
        </w:rPr>
        <w:t>亦絕非唯</w:t>
      </w:r>
      <w:r w:rsidR="000726D5">
        <w:rPr>
          <w:rFonts w:ascii="Times New Roman" w:hAnsi="Times New Roman" w:cs="Times New Roman" w:hint="eastAsia"/>
          <w:sz w:val="24"/>
          <w:szCs w:val="24"/>
          <w:lang w:val="en-US" w:eastAsia="zh-TW"/>
        </w:rPr>
        <w:t>一方法。硬件投資方面，報告建議兩項發展計劃以把握我們</w:t>
      </w:r>
      <w:r w:rsidR="000726D5" w:rsidRPr="00C62382">
        <w:rPr>
          <w:rFonts w:ascii="Times New Roman" w:hAnsi="Times New Roman" w:cs="Times New Roman" w:hint="eastAsia"/>
          <w:sz w:val="24"/>
          <w:szCs w:val="24"/>
          <w:lang w:val="en-US" w:eastAsia="zh-TW"/>
        </w:rPr>
        <w:t>旅遊及</w:t>
      </w:r>
      <w:r w:rsidR="000726D5">
        <w:rPr>
          <w:rFonts w:ascii="Times New Roman" w:hAnsi="Times New Roman" w:cs="Times New Roman" w:hint="eastAsia"/>
          <w:sz w:val="24"/>
          <w:szCs w:val="24"/>
          <w:lang w:val="en-US" w:eastAsia="zh-TW"/>
        </w:rPr>
        <w:t>服務業源源不絕的</w:t>
      </w:r>
      <w:r w:rsidR="000726D5" w:rsidRPr="00C62382">
        <w:rPr>
          <w:rFonts w:ascii="Times New Roman" w:hAnsi="Times New Roman" w:cs="Times New Roman" w:hint="eastAsia"/>
          <w:sz w:val="24"/>
          <w:szCs w:val="24"/>
          <w:lang w:val="en-US" w:eastAsia="zh-TW"/>
        </w:rPr>
        <w:t>機遇：（</w:t>
      </w:r>
      <w:r w:rsidR="000726D5">
        <w:rPr>
          <w:rFonts w:ascii="Times New Roman" w:hAnsi="Times New Roman" w:cs="Times New Roman"/>
          <w:sz w:val="24"/>
          <w:szCs w:val="24"/>
          <w:lang w:val="en-US" w:eastAsia="zh-TW"/>
        </w:rPr>
        <w:t>1</w:t>
      </w:r>
      <w:r w:rsidR="000726D5">
        <w:rPr>
          <w:rFonts w:ascii="Times New Roman" w:hAnsi="Times New Roman" w:cs="Times New Roman" w:hint="eastAsia"/>
          <w:sz w:val="24"/>
          <w:szCs w:val="24"/>
          <w:lang w:val="en-US" w:eastAsia="zh-TW"/>
        </w:rPr>
        <w:t>）</w:t>
      </w:r>
      <w:r w:rsidR="000726D5" w:rsidRPr="00C62382">
        <w:rPr>
          <w:rFonts w:ascii="Times New Roman" w:hAnsi="Times New Roman" w:cs="Times New Roman" w:hint="eastAsia"/>
          <w:sz w:val="24"/>
          <w:szCs w:val="24"/>
          <w:lang w:val="en-US" w:eastAsia="zh-TW"/>
        </w:rPr>
        <w:t>位處機場的</w:t>
      </w:r>
      <w:r w:rsidR="000726D5">
        <w:rPr>
          <w:rFonts w:ascii="Times New Roman" w:hAnsi="Times New Roman" w:cs="Times New Roman"/>
          <w:sz w:val="24"/>
          <w:szCs w:val="24"/>
          <w:lang w:val="en-US" w:eastAsia="zh-TW"/>
        </w:rPr>
        <w:t>1,100</w:t>
      </w:r>
      <w:r w:rsidR="000726D5" w:rsidRPr="00C62382">
        <w:rPr>
          <w:rFonts w:ascii="Times New Roman" w:hAnsi="Times New Roman" w:cs="Times New Roman" w:hint="eastAsia"/>
          <w:sz w:val="24"/>
          <w:szCs w:val="24"/>
          <w:lang w:val="en-US" w:eastAsia="zh-TW"/>
        </w:rPr>
        <w:t>萬平方呎的商業中心「</w:t>
      </w:r>
      <w:r w:rsidR="000726D5" w:rsidRPr="00C62382">
        <w:rPr>
          <w:rFonts w:ascii="Times New Roman" w:hAnsi="Times New Roman" w:cs="Times New Roman" w:hint="eastAsia"/>
          <w:b/>
          <w:sz w:val="24"/>
          <w:szCs w:val="24"/>
          <w:lang w:val="en-US" w:eastAsia="zh-TW"/>
        </w:rPr>
        <w:t>環球薈</w:t>
      </w:r>
      <w:r w:rsidR="000726D5" w:rsidRPr="00C62382">
        <w:rPr>
          <w:rFonts w:ascii="Times New Roman" w:hAnsi="Times New Roman" w:cs="Times New Roman" w:hint="eastAsia"/>
          <w:sz w:val="24"/>
          <w:szCs w:val="24"/>
          <w:lang w:val="en-US" w:eastAsia="zh-TW"/>
        </w:rPr>
        <w:t>」，</w:t>
      </w:r>
      <w:r w:rsidR="000726D5">
        <w:rPr>
          <w:rFonts w:ascii="Times New Roman" w:hAnsi="Times New Roman" w:cs="Times New Roman" w:hint="eastAsia"/>
          <w:sz w:val="24"/>
          <w:szCs w:val="24"/>
          <w:lang w:val="en-US" w:eastAsia="zh-TW"/>
        </w:rPr>
        <w:t>匯聚</w:t>
      </w:r>
      <w:r w:rsidR="000726D5" w:rsidRPr="00C62382">
        <w:rPr>
          <w:rFonts w:ascii="Times New Roman" w:hAnsi="Times New Roman" w:cs="Times New Roman" w:hint="eastAsia"/>
          <w:sz w:val="24"/>
          <w:szCs w:val="24"/>
          <w:lang w:val="en-US" w:eastAsia="zh-TW"/>
        </w:rPr>
        <w:t>香港</w:t>
      </w:r>
      <w:r w:rsidR="000726D5">
        <w:rPr>
          <w:rFonts w:ascii="Times New Roman" w:hAnsi="Times New Roman" w:cs="Times New Roman" w:hint="eastAsia"/>
          <w:sz w:val="24"/>
          <w:szCs w:val="24"/>
          <w:lang w:val="en-US" w:eastAsia="zh-TW"/>
        </w:rPr>
        <w:t>最</w:t>
      </w:r>
      <w:r w:rsidR="000726D5" w:rsidRPr="00C62382">
        <w:rPr>
          <w:rFonts w:ascii="Times New Roman" w:hAnsi="Times New Roman" w:cs="Times New Roman" w:hint="eastAsia"/>
          <w:sz w:val="24"/>
          <w:szCs w:val="24"/>
          <w:lang w:val="en-US" w:eastAsia="zh-TW"/>
        </w:rPr>
        <w:t>好的醫療</w:t>
      </w:r>
      <w:r w:rsidR="000726D5" w:rsidRPr="005A0EAA">
        <w:rPr>
          <w:rFonts w:ascii="Times New Roman" w:hAnsi="Times New Roman" w:cs="Times New Roman" w:hint="eastAsia"/>
          <w:sz w:val="24"/>
          <w:szCs w:val="24"/>
          <w:lang w:val="en-US" w:eastAsia="zh-TW"/>
        </w:rPr>
        <w:t>、</w:t>
      </w:r>
      <w:r w:rsidR="000726D5" w:rsidRPr="00C62382">
        <w:rPr>
          <w:rFonts w:ascii="Times New Roman" w:hAnsi="Times New Roman" w:cs="Times New Roman" w:hint="eastAsia"/>
          <w:sz w:val="24"/>
          <w:szCs w:val="24"/>
          <w:lang w:val="en-US" w:eastAsia="zh-TW"/>
        </w:rPr>
        <w:t>零售</w:t>
      </w:r>
      <w:r w:rsidR="000726D5">
        <w:rPr>
          <w:rFonts w:ascii="Times New Roman" w:hAnsi="Times New Roman" w:cs="Times New Roman" w:hint="eastAsia"/>
          <w:sz w:val="24"/>
          <w:szCs w:val="24"/>
          <w:lang w:val="en-US" w:eastAsia="zh-TW"/>
        </w:rPr>
        <w:t>、非政府組織及可靠</w:t>
      </w:r>
      <w:r w:rsidR="000726D5" w:rsidRPr="00C62382">
        <w:rPr>
          <w:rFonts w:ascii="Times New Roman" w:hAnsi="Times New Roman" w:cs="Times New Roman" w:hint="eastAsia"/>
          <w:sz w:val="24"/>
          <w:szCs w:val="24"/>
          <w:lang w:val="en-US" w:eastAsia="zh-TW"/>
        </w:rPr>
        <w:t>服務，</w:t>
      </w:r>
      <w:r w:rsidR="000726D5" w:rsidRPr="005A0EAA">
        <w:rPr>
          <w:rFonts w:ascii="Times New Roman" w:hAnsi="Times New Roman" w:cs="Times New Roman" w:hint="eastAsia"/>
          <w:sz w:val="24"/>
          <w:szCs w:val="24"/>
          <w:lang w:val="en-US" w:eastAsia="zh-TW"/>
        </w:rPr>
        <w:t>為</w:t>
      </w:r>
      <w:r w:rsidR="000726D5">
        <w:rPr>
          <w:rFonts w:ascii="Times New Roman" w:hAnsi="Times New Roman" w:cs="Times New Roman" w:hint="eastAsia"/>
          <w:sz w:val="24"/>
          <w:szCs w:val="24"/>
          <w:lang w:val="en-US" w:eastAsia="zh-TW"/>
        </w:rPr>
        <w:t>經空路</w:t>
      </w:r>
      <w:r w:rsidR="000726D5" w:rsidRPr="005A0EAA">
        <w:rPr>
          <w:rFonts w:ascii="Times New Roman" w:hAnsi="Times New Roman" w:cs="Times New Roman" w:hint="eastAsia"/>
          <w:sz w:val="24"/>
          <w:szCs w:val="24"/>
          <w:lang w:val="en-US" w:eastAsia="zh-TW"/>
        </w:rPr>
        <w:t>及陸路</w:t>
      </w:r>
      <w:r w:rsidR="000726D5">
        <w:rPr>
          <w:rFonts w:ascii="Times New Roman" w:hAnsi="Times New Roman" w:cs="Times New Roman" w:hint="eastAsia"/>
          <w:sz w:val="24"/>
          <w:szCs w:val="24"/>
          <w:lang w:val="en-US" w:eastAsia="zh-TW"/>
        </w:rPr>
        <w:t>抵</w:t>
      </w:r>
      <w:r w:rsidR="000726D5" w:rsidRPr="005A0EAA">
        <w:rPr>
          <w:rFonts w:ascii="Times New Roman" w:hAnsi="Times New Roman" w:cs="Times New Roman" w:hint="eastAsia"/>
          <w:sz w:val="24"/>
          <w:szCs w:val="24"/>
          <w:lang w:val="en-US" w:eastAsia="zh-TW"/>
        </w:rPr>
        <w:t>埗</w:t>
      </w:r>
      <w:r w:rsidR="000726D5">
        <w:rPr>
          <w:rFonts w:ascii="Times New Roman" w:hAnsi="Times New Roman" w:cs="Times New Roman" w:hint="eastAsia"/>
          <w:sz w:val="24"/>
          <w:szCs w:val="24"/>
          <w:lang w:val="en-US" w:eastAsia="zh-TW"/>
        </w:rPr>
        <w:t>的全球顧客展現最高</w:t>
      </w:r>
      <w:r w:rsidR="000726D5" w:rsidRPr="002F7C41">
        <w:rPr>
          <w:rFonts w:ascii="Times New Roman" w:hAnsi="Times New Roman" w:cs="Times New Roman" w:hint="eastAsia"/>
          <w:sz w:val="24"/>
          <w:szCs w:val="24"/>
          <w:lang w:val="en-US" w:eastAsia="zh-TW"/>
        </w:rPr>
        <w:t>水平</w:t>
      </w:r>
      <w:r w:rsidR="000726D5" w:rsidRPr="00C62382">
        <w:rPr>
          <w:rFonts w:ascii="Times New Roman" w:hAnsi="Times New Roman" w:cs="Times New Roman" w:hint="eastAsia"/>
          <w:sz w:val="24"/>
          <w:szCs w:val="24"/>
          <w:lang w:val="en-US" w:eastAsia="zh-TW"/>
        </w:rPr>
        <w:t>的便利</w:t>
      </w:r>
      <w:r w:rsidR="000726D5" w:rsidRPr="002F7C41">
        <w:rPr>
          <w:rFonts w:ascii="Times New Roman" w:hAnsi="Times New Roman" w:cs="Times New Roman" w:hint="eastAsia"/>
          <w:sz w:val="24"/>
          <w:szCs w:val="24"/>
          <w:lang w:val="en-US" w:eastAsia="zh-TW"/>
        </w:rPr>
        <w:t>性及服務</w:t>
      </w:r>
      <w:r w:rsidR="000726D5">
        <w:rPr>
          <w:rFonts w:ascii="Times New Roman" w:hAnsi="Times New Roman" w:cs="Times New Roman" w:hint="eastAsia"/>
          <w:sz w:val="24"/>
          <w:szCs w:val="24"/>
          <w:lang w:val="en-US" w:eastAsia="zh-TW"/>
        </w:rPr>
        <w:t>水平；</w:t>
      </w:r>
      <w:r w:rsidR="000726D5" w:rsidRPr="005A0EAA">
        <w:rPr>
          <w:rFonts w:ascii="Times New Roman" w:hAnsi="Times New Roman" w:cs="Times New Roman" w:hint="eastAsia"/>
          <w:sz w:val="24"/>
          <w:szCs w:val="24"/>
          <w:lang w:val="en-US" w:eastAsia="zh-TW"/>
        </w:rPr>
        <w:t>環球薈旁的東涌將發展成</w:t>
      </w:r>
      <w:r w:rsidR="000726D5">
        <w:rPr>
          <w:rFonts w:ascii="Times New Roman" w:hAnsi="Times New Roman" w:cs="Times New Roman" w:hint="eastAsia"/>
          <w:sz w:val="24"/>
          <w:szCs w:val="24"/>
          <w:lang w:val="en-US" w:eastAsia="zh-TW"/>
        </w:rPr>
        <w:t>全球最環</w:t>
      </w:r>
      <w:r w:rsidR="000726D5" w:rsidRPr="002F7C41">
        <w:rPr>
          <w:rFonts w:ascii="Times New Roman" w:hAnsi="Times New Roman" w:cs="Times New Roman" w:hint="eastAsia"/>
          <w:sz w:val="24"/>
          <w:szCs w:val="24"/>
          <w:lang w:val="en-US" w:eastAsia="zh-TW"/>
        </w:rPr>
        <w:t>保的</w:t>
      </w:r>
      <w:r w:rsidR="000726D5">
        <w:rPr>
          <w:rFonts w:ascii="Times New Roman" w:hAnsi="Times New Roman" w:cs="Times New Roman"/>
          <w:sz w:val="24"/>
          <w:szCs w:val="24"/>
          <w:lang w:val="en-US" w:eastAsia="zh-TW"/>
        </w:rPr>
        <w:t>700,000</w:t>
      </w:r>
      <w:r w:rsidR="000726D5" w:rsidRPr="002F7C41">
        <w:rPr>
          <w:rFonts w:ascii="Times New Roman" w:hAnsi="Times New Roman" w:cs="Times New Roman" w:hint="eastAsia"/>
          <w:sz w:val="24"/>
          <w:szCs w:val="24"/>
          <w:lang w:val="en-US" w:eastAsia="zh-TW"/>
        </w:rPr>
        <w:t>人口新市鎮「</w:t>
      </w:r>
      <w:r w:rsidR="000726D5" w:rsidRPr="005A0EAA">
        <w:rPr>
          <w:rFonts w:ascii="Times New Roman" w:hAnsi="Times New Roman" w:cs="Times New Roman" w:hint="eastAsia"/>
          <w:b/>
          <w:sz w:val="24"/>
          <w:szCs w:val="24"/>
          <w:lang w:val="en-US" w:eastAsia="zh-TW"/>
        </w:rPr>
        <w:t>飛龍</w:t>
      </w:r>
      <w:r w:rsidR="000726D5" w:rsidRPr="002F7C41">
        <w:rPr>
          <w:rFonts w:ascii="Times New Roman" w:hAnsi="Times New Roman" w:cs="Times New Roman" w:hint="eastAsia"/>
          <w:sz w:val="24"/>
          <w:szCs w:val="24"/>
          <w:lang w:val="en-US" w:eastAsia="zh-TW"/>
        </w:rPr>
        <w:t>」，</w:t>
      </w:r>
      <w:r w:rsidR="000726D5">
        <w:rPr>
          <w:rFonts w:ascii="Times New Roman" w:hAnsi="Times New Roman" w:cs="Times New Roman" w:hint="eastAsia"/>
          <w:sz w:val="24"/>
          <w:szCs w:val="24"/>
          <w:lang w:val="en-US" w:eastAsia="zh-TW"/>
        </w:rPr>
        <w:t>它不僅會成為香港頂尖服務業的櫥窗，更將擔當珠江三角洲</w:t>
      </w:r>
      <w:r w:rsidR="000726D5" w:rsidRPr="005A0EAA">
        <w:rPr>
          <w:rFonts w:ascii="Times New Roman" w:hAnsi="Times New Roman" w:cs="Times New Roman" w:hint="eastAsia"/>
          <w:sz w:val="24"/>
          <w:szCs w:val="24"/>
          <w:lang w:val="en-US" w:eastAsia="zh-TW"/>
        </w:rPr>
        <w:t>門廊城市的角色。（</w:t>
      </w:r>
      <w:r w:rsidR="000726D5">
        <w:rPr>
          <w:rFonts w:ascii="Times New Roman" w:hAnsi="Times New Roman" w:cs="Times New Roman"/>
          <w:sz w:val="24"/>
          <w:szCs w:val="24"/>
          <w:lang w:val="en-US" w:eastAsia="zh-TW"/>
        </w:rPr>
        <w:t>2</w:t>
      </w:r>
      <w:r w:rsidR="000726D5">
        <w:rPr>
          <w:rFonts w:ascii="Times New Roman" w:hAnsi="Times New Roman" w:cs="Times New Roman" w:hint="eastAsia"/>
          <w:sz w:val="24"/>
          <w:szCs w:val="24"/>
          <w:lang w:val="en-US" w:eastAsia="zh-TW"/>
        </w:rPr>
        <w:t>）座落西九龍文化區</w:t>
      </w:r>
      <w:r w:rsidR="000726D5" w:rsidRPr="005A0EAA">
        <w:rPr>
          <w:rFonts w:ascii="Times New Roman" w:hAnsi="Times New Roman" w:cs="Times New Roman" w:hint="eastAsia"/>
          <w:sz w:val="24"/>
          <w:szCs w:val="24"/>
          <w:lang w:val="en-US" w:eastAsia="zh-TW"/>
        </w:rPr>
        <w:t>的</w:t>
      </w:r>
      <w:r w:rsidR="000726D5">
        <w:rPr>
          <w:rFonts w:ascii="Times New Roman" w:hAnsi="Times New Roman" w:cs="Times New Roman"/>
          <w:sz w:val="24"/>
          <w:szCs w:val="24"/>
          <w:lang w:val="en-US" w:eastAsia="zh-TW"/>
        </w:rPr>
        <w:t>200</w:t>
      </w:r>
      <w:r w:rsidR="000726D5">
        <w:rPr>
          <w:rFonts w:ascii="Times New Roman" w:hAnsi="Times New Roman" w:cs="Times New Roman" w:hint="eastAsia"/>
          <w:sz w:val="24"/>
          <w:szCs w:val="24"/>
          <w:lang w:val="en-US" w:eastAsia="zh-TW"/>
        </w:rPr>
        <w:t>萬平方呎的</w:t>
      </w:r>
      <w:r w:rsidR="000726D5" w:rsidRPr="005A0EAA">
        <w:rPr>
          <w:rFonts w:ascii="Times New Roman" w:hAnsi="Times New Roman" w:cs="Times New Roman" w:hint="eastAsia"/>
          <w:sz w:val="24"/>
          <w:szCs w:val="24"/>
          <w:lang w:val="en-US" w:eastAsia="zh-TW"/>
        </w:rPr>
        <w:t>地下商場「</w:t>
      </w:r>
      <w:r w:rsidR="000726D5" w:rsidRPr="005A0EAA">
        <w:rPr>
          <w:rFonts w:ascii="Times New Roman" w:hAnsi="Times New Roman" w:cs="Times New Roman"/>
          <w:b/>
          <w:sz w:val="24"/>
          <w:szCs w:val="24"/>
          <w:lang w:val="en-US" w:eastAsia="zh-TW"/>
        </w:rPr>
        <w:t>Sub-Culture</w:t>
      </w:r>
      <w:r w:rsidR="000726D5">
        <w:rPr>
          <w:rFonts w:ascii="Times New Roman" w:hAnsi="Times New Roman" w:cs="Times New Roman" w:hint="eastAsia"/>
          <w:sz w:val="24"/>
          <w:szCs w:val="24"/>
          <w:lang w:val="en-US" w:eastAsia="zh-TW"/>
        </w:rPr>
        <w:t>」，</w:t>
      </w:r>
      <w:r w:rsidR="000726D5" w:rsidRPr="005A0EAA">
        <w:rPr>
          <w:rFonts w:ascii="Times New Roman" w:hAnsi="Times New Roman" w:cs="Times New Roman" w:hint="eastAsia"/>
          <w:sz w:val="24"/>
          <w:szCs w:val="24"/>
          <w:lang w:val="en-US" w:eastAsia="zh-TW"/>
        </w:rPr>
        <w:t>在</w:t>
      </w:r>
      <w:r w:rsidR="000726D5">
        <w:rPr>
          <w:rFonts w:ascii="Times New Roman" w:hAnsi="Times New Roman" w:cs="Times New Roman" w:hint="eastAsia"/>
          <w:sz w:val="24"/>
          <w:szCs w:val="24"/>
          <w:lang w:val="en-US" w:eastAsia="zh-TW"/>
        </w:rPr>
        <w:t>增加尖沙咀</w:t>
      </w:r>
      <w:r w:rsidR="000726D5" w:rsidRPr="005A0EAA">
        <w:rPr>
          <w:rFonts w:ascii="Times New Roman" w:hAnsi="Times New Roman" w:cs="Times New Roman" w:hint="eastAsia"/>
          <w:sz w:val="24"/>
          <w:szCs w:val="24"/>
          <w:lang w:val="en-US" w:eastAsia="zh-TW"/>
        </w:rPr>
        <w:t>的零售質量及擴闊其國際購物天堂</w:t>
      </w:r>
      <w:r w:rsidR="000726D5">
        <w:rPr>
          <w:rFonts w:ascii="Times New Roman" w:hAnsi="Times New Roman" w:cs="Times New Roman" w:hint="eastAsia"/>
          <w:sz w:val="24"/>
          <w:szCs w:val="24"/>
          <w:lang w:val="en-US" w:eastAsia="zh-TW"/>
        </w:rPr>
        <w:t>所提供的經</w:t>
      </w:r>
      <w:r w:rsidR="000726D5" w:rsidRPr="005A0EAA">
        <w:rPr>
          <w:rFonts w:ascii="Times New Roman" w:hAnsi="Times New Roman" w:cs="Times New Roman" w:hint="eastAsia"/>
          <w:sz w:val="24"/>
          <w:szCs w:val="24"/>
          <w:lang w:val="en-US" w:eastAsia="zh-TW"/>
        </w:rPr>
        <w:t>驗之同時，亦能產生經常性收入以支持香港文化藝術發展。</w:t>
      </w:r>
    </w:p>
    <w:p w:rsidR="000726D5" w:rsidRDefault="000726D5" w:rsidP="000726D5">
      <w:pPr>
        <w:jc w:val="both"/>
        <w:rPr>
          <w:rFonts w:ascii="Times New Roman" w:hAnsi="Times New Roman" w:cs="Times New Roman"/>
          <w:sz w:val="24"/>
          <w:szCs w:val="24"/>
          <w:lang w:val="en-US" w:eastAsia="zh-TW"/>
        </w:rPr>
      </w:pPr>
      <w:r w:rsidRPr="005A0EAA">
        <w:rPr>
          <w:rFonts w:ascii="Times New Roman" w:hAnsi="Times New Roman" w:cs="Times New Roman" w:hint="eastAsia"/>
          <w:sz w:val="24"/>
          <w:szCs w:val="24"/>
          <w:lang w:val="en-US" w:eastAsia="zh-TW"/>
        </w:rPr>
        <w:t>在軟件</w:t>
      </w:r>
      <w:r w:rsidRPr="009F5D5E">
        <w:rPr>
          <w:rFonts w:ascii="Times New Roman" w:hAnsi="Times New Roman" w:cs="Times New Roman" w:hint="eastAsia"/>
          <w:sz w:val="24"/>
          <w:szCs w:val="24"/>
          <w:lang w:val="en-US" w:eastAsia="zh-TW"/>
        </w:rPr>
        <w:t>投資方面，報告提出了以下多項投資：</w:t>
      </w:r>
    </w:p>
    <w:p w:rsidR="000726D5" w:rsidRDefault="000726D5" w:rsidP="000726D5">
      <w:pPr>
        <w:pStyle w:val="ListParagraph"/>
        <w:numPr>
          <w:ilvl w:val="0"/>
          <w:numId w:val="4"/>
        </w:numPr>
        <w:jc w:val="both"/>
        <w:rPr>
          <w:rFonts w:ascii="Times New Roman" w:hAnsi="Times New Roman" w:cs="Times New Roman"/>
          <w:sz w:val="24"/>
          <w:szCs w:val="24"/>
          <w:lang w:val="en-US" w:eastAsia="zh-TW"/>
        </w:rPr>
      </w:pPr>
      <w:r>
        <w:rPr>
          <w:rFonts w:ascii="Times New Roman" w:hAnsi="Times New Roman" w:cs="Times New Roman"/>
          <w:sz w:val="24"/>
          <w:szCs w:val="24"/>
          <w:lang w:val="en-US" w:eastAsia="zh-TW"/>
        </w:rPr>
        <w:t>60</w:t>
      </w:r>
      <w:r w:rsidRPr="009F5D5E">
        <w:rPr>
          <w:rFonts w:ascii="Times New Roman" w:hAnsi="Times New Roman" w:cs="Times New Roman" w:hint="eastAsia"/>
          <w:sz w:val="24"/>
          <w:szCs w:val="24"/>
          <w:lang w:val="en-US" w:eastAsia="zh-TW"/>
        </w:rPr>
        <w:t>億港元淨化香港空氣，提升生活質素；</w:t>
      </w:r>
    </w:p>
    <w:p w:rsidR="000726D5" w:rsidRDefault="000726D5" w:rsidP="000726D5">
      <w:pPr>
        <w:pStyle w:val="ListParagraph"/>
        <w:numPr>
          <w:ilvl w:val="0"/>
          <w:numId w:val="4"/>
        </w:numPr>
        <w:jc w:val="both"/>
        <w:rPr>
          <w:rFonts w:ascii="Times New Roman" w:hAnsi="Times New Roman" w:cs="Times New Roman"/>
          <w:sz w:val="24"/>
          <w:szCs w:val="24"/>
          <w:lang w:val="en-US" w:eastAsia="zh-TW"/>
        </w:rPr>
      </w:pPr>
      <w:r>
        <w:rPr>
          <w:rFonts w:ascii="Times New Roman" w:hAnsi="Times New Roman" w:cs="Times New Roman"/>
          <w:sz w:val="24"/>
          <w:szCs w:val="24"/>
          <w:lang w:val="en-US" w:eastAsia="zh-TW"/>
        </w:rPr>
        <w:t>30</w:t>
      </w:r>
      <w:r w:rsidRPr="009F5D5E">
        <w:rPr>
          <w:rFonts w:ascii="Times New Roman" w:hAnsi="Times New Roman" w:cs="Times New Roman" w:hint="eastAsia"/>
          <w:sz w:val="24"/>
          <w:szCs w:val="24"/>
          <w:lang w:val="en-US" w:eastAsia="zh-TW"/>
        </w:rPr>
        <w:t>億港元進行培訓及促進生產力，在勞動力將急速萎縮下銳意提升我們的服務質素及全球競爭力</w:t>
      </w:r>
      <w:r w:rsidRPr="00C87496">
        <w:rPr>
          <w:rFonts w:ascii="Times New Roman" w:hAnsi="Times New Roman" w:cs="Times New Roman" w:hint="eastAsia"/>
          <w:sz w:val="24"/>
          <w:szCs w:val="24"/>
          <w:lang w:val="en-US" w:eastAsia="zh-TW"/>
        </w:rPr>
        <w:t>；</w:t>
      </w:r>
    </w:p>
    <w:p w:rsidR="000726D5" w:rsidRDefault="000726D5" w:rsidP="000726D5">
      <w:pPr>
        <w:pStyle w:val="ListParagraph"/>
        <w:numPr>
          <w:ilvl w:val="0"/>
          <w:numId w:val="4"/>
        </w:numPr>
        <w:jc w:val="both"/>
        <w:rPr>
          <w:rFonts w:ascii="Times New Roman" w:hAnsi="Times New Roman" w:cs="Times New Roman"/>
          <w:sz w:val="24"/>
          <w:szCs w:val="24"/>
          <w:lang w:val="en-US" w:eastAsia="zh-TW"/>
        </w:rPr>
      </w:pPr>
      <w:r>
        <w:rPr>
          <w:rFonts w:ascii="Times New Roman" w:hAnsi="Times New Roman" w:cs="Times New Roman" w:hint="eastAsia"/>
          <w:sz w:val="24"/>
          <w:szCs w:val="24"/>
          <w:lang w:val="en-US" w:eastAsia="zh-TW"/>
        </w:rPr>
        <w:t>實施</w:t>
      </w:r>
      <w:r w:rsidRPr="00C87496">
        <w:rPr>
          <w:rFonts w:ascii="Times New Roman" w:hAnsi="Times New Roman" w:cs="Times New Roman" w:hint="eastAsia"/>
          <w:sz w:val="24"/>
          <w:szCs w:val="24"/>
          <w:lang w:val="en-US" w:eastAsia="zh-TW"/>
        </w:rPr>
        <w:t>針對</w:t>
      </w:r>
      <w:r w:rsidRPr="005517A8">
        <w:rPr>
          <w:rFonts w:ascii="Times New Roman" w:hAnsi="Times New Roman" w:cs="Times New Roman" w:hint="eastAsia"/>
          <w:sz w:val="24"/>
          <w:szCs w:val="24"/>
          <w:lang w:val="en-US" w:eastAsia="zh-TW"/>
        </w:rPr>
        <w:t>高收入</w:t>
      </w:r>
      <w:r w:rsidRPr="00C87496">
        <w:rPr>
          <w:rFonts w:ascii="Times New Roman" w:hAnsi="Times New Roman" w:cs="Times New Roman" w:hint="eastAsia"/>
          <w:sz w:val="24"/>
          <w:szCs w:val="24"/>
          <w:lang w:val="en-US" w:eastAsia="zh-TW"/>
        </w:rPr>
        <w:t>、</w:t>
      </w:r>
      <w:r w:rsidRPr="005517A8">
        <w:rPr>
          <w:rFonts w:ascii="Times New Roman" w:hAnsi="Times New Roman" w:cs="Times New Roman" w:hint="eastAsia"/>
          <w:sz w:val="24"/>
          <w:szCs w:val="24"/>
          <w:lang w:val="en-US" w:eastAsia="zh-TW"/>
        </w:rPr>
        <w:t>高學歷</w:t>
      </w:r>
      <w:r>
        <w:rPr>
          <w:rFonts w:ascii="Times New Roman" w:hAnsi="Times New Roman" w:cs="Times New Roman" w:hint="eastAsia"/>
          <w:sz w:val="24"/>
          <w:szCs w:val="24"/>
          <w:lang w:val="en-US" w:eastAsia="zh-TW"/>
        </w:rPr>
        <w:t>的</w:t>
      </w:r>
      <w:r w:rsidRPr="00C87496">
        <w:rPr>
          <w:rFonts w:ascii="Times New Roman" w:hAnsi="Times New Roman" w:cs="Times New Roman" w:hint="eastAsia"/>
          <w:sz w:val="24"/>
          <w:szCs w:val="24"/>
          <w:lang w:val="en-US" w:eastAsia="zh-TW"/>
        </w:rPr>
        <w:t>人口</w:t>
      </w:r>
      <w:r>
        <w:rPr>
          <w:rFonts w:ascii="Times New Roman" w:hAnsi="Times New Roman" w:cs="Times New Roman" w:hint="eastAsia"/>
          <w:sz w:val="24"/>
          <w:szCs w:val="24"/>
          <w:lang w:val="en-US" w:eastAsia="zh-TW"/>
        </w:rPr>
        <w:t>政策來吸引全球人才及富豪來港，提升</w:t>
      </w:r>
      <w:r w:rsidRPr="009F5D5E">
        <w:rPr>
          <w:rFonts w:ascii="Times New Roman" w:hAnsi="Times New Roman" w:cs="Times New Roman" w:hint="eastAsia"/>
          <w:sz w:val="24"/>
          <w:szCs w:val="24"/>
          <w:lang w:val="en-US" w:eastAsia="zh-TW"/>
        </w:rPr>
        <w:t>香港的實力、網絡及多元性</w:t>
      </w:r>
      <w:r w:rsidRPr="00C87496">
        <w:rPr>
          <w:rFonts w:ascii="Times New Roman" w:hAnsi="Times New Roman" w:cs="Times New Roman" w:hint="eastAsia"/>
          <w:sz w:val="24"/>
          <w:szCs w:val="24"/>
          <w:lang w:val="en-US" w:eastAsia="zh-TW"/>
        </w:rPr>
        <w:t>；</w:t>
      </w:r>
    </w:p>
    <w:p w:rsidR="000726D5" w:rsidRPr="00C87496" w:rsidRDefault="000726D5" w:rsidP="000726D5">
      <w:pPr>
        <w:pStyle w:val="ListParagraph"/>
        <w:numPr>
          <w:ilvl w:val="0"/>
          <w:numId w:val="4"/>
        </w:numPr>
        <w:jc w:val="both"/>
        <w:rPr>
          <w:rFonts w:ascii="Times New Roman" w:hAnsi="Times New Roman" w:cs="Times New Roman"/>
          <w:sz w:val="24"/>
          <w:szCs w:val="24"/>
          <w:lang w:eastAsia="zh-TW"/>
        </w:rPr>
      </w:pPr>
      <w:r w:rsidRPr="00C87496">
        <w:rPr>
          <w:rFonts w:ascii="Times New Roman" w:hAnsi="Times New Roman" w:cs="Times New Roman" w:hint="eastAsia"/>
          <w:sz w:val="24"/>
          <w:szCs w:val="24"/>
          <w:lang w:val="en-US" w:eastAsia="zh-TW"/>
        </w:rPr>
        <w:t>400</w:t>
      </w:r>
      <w:r w:rsidRPr="00C87496">
        <w:rPr>
          <w:rFonts w:ascii="Times New Roman" w:hAnsi="Times New Roman" w:cs="Times New Roman" w:hint="eastAsia"/>
          <w:sz w:val="24"/>
          <w:szCs w:val="24"/>
          <w:lang w:val="en-US" w:eastAsia="zh-TW"/>
        </w:rPr>
        <w:t>億港元擴充醫療服務及設施，增加</w:t>
      </w:r>
      <w:r>
        <w:rPr>
          <w:rFonts w:ascii="Times New Roman" w:hAnsi="Times New Roman" w:cs="Times New Roman"/>
          <w:sz w:val="24"/>
          <w:szCs w:val="24"/>
          <w:lang w:val="en-US" w:eastAsia="zh-TW"/>
        </w:rPr>
        <w:t>7,000</w:t>
      </w:r>
      <w:r w:rsidRPr="00C87496">
        <w:rPr>
          <w:rFonts w:ascii="Times New Roman" w:hAnsi="Times New Roman" w:cs="Times New Roman" w:hint="eastAsia"/>
          <w:sz w:val="24"/>
          <w:szCs w:val="24"/>
          <w:lang w:val="en-US" w:eastAsia="zh-TW"/>
        </w:rPr>
        <w:t>張病床及運用經常性收入聘請</w:t>
      </w:r>
      <w:r>
        <w:rPr>
          <w:rFonts w:ascii="Times New Roman" w:hAnsi="Times New Roman" w:cs="Times New Roman"/>
          <w:sz w:val="24"/>
          <w:szCs w:val="24"/>
          <w:lang w:val="en-US" w:eastAsia="zh-TW"/>
        </w:rPr>
        <w:t>4,000</w:t>
      </w:r>
      <w:r w:rsidRPr="00C87496">
        <w:rPr>
          <w:rFonts w:ascii="Times New Roman" w:hAnsi="Times New Roman" w:cs="Times New Roman" w:hint="eastAsia"/>
          <w:sz w:val="24"/>
          <w:szCs w:val="24"/>
          <w:lang w:val="en-US" w:eastAsia="zh-TW"/>
        </w:rPr>
        <w:t>名新醫生，令市民延年益壽；</w:t>
      </w:r>
    </w:p>
    <w:p w:rsidR="000726D5" w:rsidRPr="00C87496" w:rsidRDefault="000726D5" w:rsidP="000726D5">
      <w:pPr>
        <w:pStyle w:val="ListParagraph"/>
        <w:numPr>
          <w:ilvl w:val="0"/>
          <w:numId w:val="4"/>
        </w:numPr>
        <w:jc w:val="both"/>
        <w:rPr>
          <w:rFonts w:ascii="Times New Roman" w:hAnsi="Times New Roman" w:cs="Times New Roman"/>
          <w:sz w:val="24"/>
          <w:szCs w:val="24"/>
          <w:lang w:eastAsia="zh-TW"/>
        </w:rPr>
      </w:pPr>
      <w:r w:rsidRPr="00C87496">
        <w:rPr>
          <w:rFonts w:ascii="Times New Roman" w:hAnsi="Times New Roman" w:cs="Times New Roman" w:hint="eastAsia"/>
          <w:sz w:val="24"/>
          <w:szCs w:val="24"/>
          <w:lang w:eastAsia="zh-TW"/>
        </w:rPr>
        <w:lastRenderedPageBreak/>
        <w:t>150</w:t>
      </w:r>
      <w:r>
        <w:rPr>
          <w:rFonts w:ascii="Times New Roman" w:hAnsi="Times New Roman" w:cs="Times New Roman" w:hint="eastAsia"/>
          <w:sz w:val="24"/>
          <w:szCs w:val="24"/>
          <w:lang w:eastAsia="zh-TW"/>
        </w:rPr>
        <w:t>億港元</w:t>
      </w:r>
      <w:r w:rsidRPr="00C87496">
        <w:rPr>
          <w:rFonts w:ascii="Times New Roman" w:hAnsi="Times New Roman" w:cs="Times New Roman" w:hint="eastAsia"/>
          <w:sz w:val="24"/>
          <w:szCs w:val="24"/>
          <w:lang w:eastAsia="zh-TW"/>
        </w:rPr>
        <w:t>增加</w:t>
      </w:r>
      <w:r>
        <w:rPr>
          <w:rFonts w:ascii="Times New Roman" w:hAnsi="Times New Roman" w:cs="Times New Roman"/>
          <w:sz w:val="24"/>
          <w:szCs w:val="24"/>
          <w:lang w:val="en-US" w:eastAsia="zh-TW"/>
        </w:rPr>
        <w:t>10,000</w:t>
      </w:r>
      <w:r w:rsidRPr="00C87496">
        <w:rPr>
          <w:rFonts w:ascii="Times New Roman" w:hAnsi="Times New Roman" w:cs="Times New Roman" w:hint="eastAsia"/>
          <w:sz w:val="24"/>
          <w:szCs w:val="24"/>
          <w:lang w:val="en-US" w:eastAsia="zh-TW"/>
        </w:rPr>
        <w:t>個資助</w:t>
      </w:r>
      <w:r w:rsidRPr="00C87496">
        <w:rPr>
          <w:rFonts w:ascii="Times New Roman" w:hAnsi="Times New Roman" w:cs="Times New Roman" w:hint="eastAsia"/>
          <w:sz w:val="24"/>
          <w:szCs w:val="24"/>
          <w:lang w:eastAsia="zh-TW"/>
        </w:rPr>
        <w:t>大學學額，提升我們經濟新力軍的質素</w:t>
      </w:r>
      <w:r w:rsidRPr="00D05AEC">
        <w:rPr>
          <w:rFonts w:ascii="Times New Roman" w:hAnsi="Times New Roman" w:cs="Times New Roman" w:hint="eastAsia"/>
          <w:sz w:val="24"/>
          <w:szCs w:val="24"/>
          <w:lang w:eastAsia="zh-TW"/>
        </w:rPr>
        <w:t>；</w:t>
      </w:r>
    </w:p>
    <w:p w:rsidR="000726D5" w:rsidRPr="00C87496" w:rsidRDefault="000726D5" w:rsidP="000726D5">
      <w:pPr>
        <w:pStyle w:val="ListParagraph"/>
        <w:numPr>
          <w:ilvl w:val="0"/>
          <w:numId w:val="4"/>
        </w:numPr>
        <w:jc w:val="both"/>
        <w:rPr>
          <w:rFonts w:ascii="Times New Roman" w:hAnsi="Times New Roman" w:cs="Times New Roman"/>
          <w:sz w:val="24"/>
          <w:szCs w:val="24"/>
          <w:lang w:eastAsia="zh-TW"/>
        </w:rPr>
      </w:pPr>
      <w:r w:rsidRPr="00C87496">
        <w:rPr>
          <w:rFonts w:ascii="Times New Roman" w:hAnsi="Times New Roman" w:cs="Times New Roman" w:hint="eastAsia"/>
          <w:sz w:val="24"/>
          <w:szCs w:val="24"/>
          <w:lang w:eastAsia="zh-TW"/>
        </w:rPr>
        <w:t>40</w:t>
      </w:r>
      <w:r>
        <w:rPr>
          <w:rFonts w:ascii="Times New Roman" w:hAnsi="Times New Roman" w:cs="Times New Roman" w:hint="eastAsia"/>
          <w:sz w:val="24"/>
          <w:szCs w:val="24"/>
          <w:lang w:eastAsia="zh-TW"/>
        </w:rPr>
        <w:t>億推展並豐富藝術及文化</w:t>
      </w:r>
      <w:r w:rsidRPr="00C87496">
        <w:rPr>
          <w:rFonts w:ascii="Times New Roman" w:hAnsi="Times New Roman" w:cs="Times New Roman" w:hint="eastAsia"/>
          <w:sz w:val="24"/>
          <w:szCs w:val="24"/>
          <w:lang w:eastAsia="zh-TW"/>
        </w:rPr>
        <w:t>，為國際都會注入生氣、陽光與文化</w:t>
      </w:r>
      <w:r w:rsidRPr="00D05AEC">
        <w:rPr>
          <w:rFonts w:ascii="Times New Roman" w:hAnsi="Times New Roman" w:cs="Times New Roman" w:hint="eastAsia"/>
          <w:sz w:val="24"/>
          <w:szCs w:val="24"/>
          <w:lang w:eastAsia="zh-TW"/>
        </w:rPr>
        <w:t>。</w:t>
      </w:r>
    </w:p>
    <w:p w:rsidR="000726D5" w:rsidRDefault="000726D5" w:rsidP="000726D5">
      <w:pPr>
        <w:jc w:val="both"/>
        <w:rPr>
          <w:rFonts w:ascii="Times New Roman" w:hAnsi="Times New Roman" w:cs="Times New Roman"/>
          <w:sz w:val="24"/>
          <w:szCs w:val="24"/>
          <w:lang w:val="en-US" w:eastAsia="zh-TW"/>
        </w:rPr>
      </w:pPr>
      <w:r>
        <w:rPr>
          <w:rFonts w:ascii="Times New Roman" w:hAnsi="Times New Roman" w:cs="Times New Roman" w:hint="eastAsia"/>
          <w:sz w:val="24"/>
          <w:szCs w:val="24"/>
          <w:lang w:eastAsia="zh-TW"/>
        </w:rPr>
        <w:t>香港現正處於</w:t>
      </w:r>
      <w:r w:rsidRPr="00C87496">
        <w:rPr>
          <w:rFonts w:ascii="Times New Roman" w:hAnsi="Times New Roman" w:cs="Times New Roman" w:hint="eastAsia"/>
          <w:sz w:val="24"/>
          <w:szCs w:val="24"/>
          <w:lang w:eastAsia="zh-TW"/>
        </w:rPr>
        <w:t>未來數十年發展的盛衰關鍵——要麼躍升成為國際都會，要麼原地踏步任由競爭對手超越。</w:t>
      </w:r>
    </w:p>
    <w:p w:rsidR="000726D5" w:rsidRDefault="000726D5" w:rsidP="000726D5">
      <w:pPr>
        <w:jc w:val="both"/>
        <w:rPr>
          <w:rFonts w:ascii="Times New Roman" w:hAnsi="Times New Roman" w:cs="Times New Roman"/>
          <w:sz w:val="24"/>
          <w:szCs w:val="24"/>
          <w:lang w:val="en-US" w:eastAsia="zh-TW"/>
        </w:rPr>
      </w:pPr>
      <w:r w:rsidRPr="00C87496">
        <w:rPr>
          <w:rFonts w:ascii="Times New Roman" w:hAnsi="Times New Roman" w:cs="Times New Roman" w:hint="eastAsia"/>
          <w:sz w:val="24"/>
          <w:szCs w:val="24"/>
          <w:lang w:val="en-US" w:eastAsia="zh-TW"/>
        </w:rPr>
        <w:t>有見及此，香港黃金五十</w:t>
      </w:r>
      <w:r>
        <w:rPr>
          <w:rFonts w:ascii="Times New Roman" w:hAnsi="Times New Roman" w:cs="Times New Roman" w:hint="eastAsia"/>
          <w:sz w:val="24"/>
          <w:szCs w:val="24"/>
          <w:lang w:val="en-US" w:eastAsia="zh-TW"/>
        </w:rPr>
        <w:t>竭力進行</w:t>
      </w:r>
      <w:r w:rsidRPr="003B24F3">
        <w:rPr>
          <w:rFonts w:ascii="Times New Roman" w:hAnsi="Times New Roman" w:cs="Times New Roman" w:hint="eastAsia"/>
          <w:sz w:val="24"/>
          <w:szCs w:val="24"/>
          <w:lang w:val="en-US" w:eastAsia="zh-TW"/>
        </w:rPr>
        <w:t>各項</w:t>
      </w:r>
      <w:r>
        <w:rPr>
          <w:rFonts w:ascii="Times New Roman" w:hAnsi="Times New Roman" w:cs="Times New Roman" w:hint="eastAsia"/>
          <w:sz w:val="24"/>
          <w:szCs w:val="24"/>
          <w:lang w:val="en-US" w:eastAsia="zh-TW"/>
        </w:rPr>
        <w:t>研究</w:t>
      </w:r>
      <w:r w:rsidRPr="003B24F3">
        <w:rPr>
          <w:rFonts w:ascii="Times New Roman" w:hAnsi="Times New Roman" w:cs="Times New Roman" w:hint="eastAsia"/>
          <w:sz w:val="24"/>
          <w:szCs w:val="24"/>
          <w:lang w:val="en-US" w:eastAsia="zh-TW"/>
        </w:rPr>
        <w:t>並把成果公諸於世，讓香港各方持</w:t>
      </w:r>
      <w:r>
        <w:rPr>
          <w:rFonts w:ascii="Times New Roman" w:hAnsi="Times New Roman" w:cs="Times New Roman" w:hint="eastAsia"/>
          <w:sz w:val="24"/>
          <w:szCs w:val="24"/>
          <w:lang w:val="en-US" w:eastAsia="zh-TW"/>
        </w:rPr>
        <w:t>份者從中獲益。</w:t>
      </w:r>
      <w:r w:rsidRPr="00654425">
        <w:rPr>
          <w:rFonts w:ascii="Times New Roman" w:hAnsi="Times New Roman" w:cs="Times New Roman" w:hint="eastAsia"/>
          <w:sz w:val="24"/>
          <w:szCs w:val="24"/>
          <w:lang w:val="en-US" w:eastAsia="zh-TW"/>
        </w:rPr>
        <w:t>他們</w:t>
      </w:r>
      <w:r w:rsidRPr="003B24F3">
        <w:rPr>
          <w:rFonts w:ascii="Times New Roman" w:hAnsi="Times New Roman" w:cs="Times New Roman" w:hint="eastAsia"/>
          <w:sz w:val="24"/>
          <w:szCs w:val="24"/>
          <w:lang w:val="en-US" w:eastAsia="zh-TW"/>
        </w:rPr>
        <w:t>希望能喚起社會各界關注</w:t>
      </w:r>
      <w:r>
        <w:rPr>
          <w:rFonts w:ascii="Times New Roman" w:hAnsi="Times New Roman" w:cs="Times New Roman" w:hint="eastAsia"/>
          <w:sz w:val="24"/>
          <w:szCs w:val="24"/>
          <w:lang w:val="en-US" w:eastAsia="zh-TW"/>
        </w:rPr>
        <w:t>並討論</w:t>
      </w:r>
      <w:r w:rsidRPr="00D05AEC">
        <w:rPr>
          <w:rFonts w:ascii="Times New Roman" w:hAnsi="Times New Roman" w:cs="Times New Roman" w:hint="eastAsia"/>
          <w:sz w:val="24"/>
          <w:szCs w:val="24"/>
          <w:lang w:val="en-US" w:eastAsia="zh-TW"/>
        </w:rPr>
        <w:t>香港正</w:t>
      </w:r>
      <w:r>
        <w:rPr>
          <w:rFonts w:ascii="Times New Roman" w:hAnsi="Times New Roman" w:cs="Times New Roman" w:hint="eastAsia"/>
          <w:sz w:val="24"/>
          <w:szCs w:val="24"/>
          <w:lang w:val="en-US" w:eastAsia="zh-TW"/>
        </w:rPr>
        <w:t>面</w:t>
      </w:r>
      <w:r w:rsidRPr="00D05AEC">
        <w:rPr>
          <w:rFonts w:ascii="Times New Roman" w:hAnsi="Times New Roman" w:cs="Times New Roman" w:hint="eastAsia"/>
          <w:sz w:val="24"/>
          <w:szCs w:val="24"/>
          <w:lang w:val="en-US" w:eastAsia="zh-TW"/>
        </w:rPr>
        <w:t>對的關鍵</w:t>
      </w:r>
      <w:r w:rsidRPr="003B24F3">
        <w:rPr>
          <w:rFonts w:ascii="Times New Roman" w:hAnsi="Times New Roman" w:cs="Times New Roman" w:hint="eastAsia"/>
          <w:sz w:val="24"/>
          <w:szCs w:val="24"/>
          <w:lang w:val="en-US" w:eastAsia="zh-TW"/>
        </w:rPr>
        <w:t>議題，讓香港人能</w:t>
      </w:r>
      <w:r>
        <w:rPr>
          <w:rFonts w:ascii="Times New Roman" w:hAnsi="Times New Roman" w:cs="Times New Roman" w:hint="eastAsia"/>
          <w:sz w:val="24"/>
          <w:szCs w:val="24"/>
          <w:lang w:val="en-US" w:eastAsia="zh-TW"/>
        </w:rPr>
        <w:t>作出明智的決擇，建設一個更好、更人性化的香</w:t>
      </w:r>
      <w:r w:rsidRPr="003B24F3">
        <w:rPr>
          <w:rFonts w:ascii="Times New Roman" w:hAnsi="Times New Roman" w:cs="Times New Roman" w:hint="eastAsia"/>
          <w:sz w:val="24"/>
          <w:szCs w:val="24"/>
          <w:lang w:val="en-US" w:eastAsia="zh-TW"/>
        </w:rPr>
        <w:t>港。</w:t>
      </w:r>
    </w:p>
    <w:p w:rsidR="000726D5" w:rsidRDefault="000726D5" w:rsidP="000726D5">
      <w:pPr>
        <w:jc w:val="both"/>
        <w:rPr>
          <w:rFonts w:ascii="PMingLiU" w:hAnsi="PMingLiU" w:hint="eastAsia"/>
          <w:sz w:val="24"/>
          <w:szCs w:val="24"/>
        </w:rPr>
      </w:pPr>
      <w:r w:rsidRPr="007462F7">
        <w:rPr>
          <w:rFonts w:ascii="PMingLiU" w:eastAsia="PMingLiU" w:hAnsi="PMingLiU" w:hint="eastAsia"/>
          <w:sz w:val="24"/>
          <w:szCs w:val="24"/>
          <w:lang w:eastAsia="zh-TW"/>
        </w:rPr>
        <w:t>林奮強如此總結：「香港黃金五十有兩個主要信念：第一，香港最美好的五十年仍在我們眼前；第二，接棒把香港建設得更好的將是我們之中教育水平最高的『八十後』一代。香港社會各階層必須了解香港</w:t>
      </w:r>
      <w:r>
        <w:rPr>
          <w:rFonts w:ascii="PMingLiU" w:eastAsia="PMingLiU" w:hAnsi="PMingLiU" w:hint="eastAsia"/>
          <w:sz w:val="24"/>
          <w:szCs w:val="24"/>
          <w:lang w:eastAsia="zh-TW"/>
        </w:rPr>
        <w:t>面對的問題何等迫切，並尋回我們自強不息</w:t>
      </w:r>
      <w:r w:rsidRPr="006D7082">
        <w:rPr>
          <w:rFonts w:ascii="PMingLiU" w:eastAsia="PMingLiU" w:hAnsi="PMingLiU" w:hint="eastAsia"/>
          <w:sz w:val="24"/>
          <w:szCs w:val="24"/>
          <w:lang w:eastAsia="zh-TW"/>
        </w:rPr>
        <w:t>的奮發打拚</w:t>
      </w:r>
      <w:r w:rsidRPr="007462F7">
        <w:rPr>
          <w:rFonts w:ascii="PMingLiU" w:eastAsia="PMingLiU" w:hAnsi="PMingLiU" w:hint="eastAsia"/>
          <w:sz w:val="24"/>
          <w:szCs w:val="24"/>
          <w:lang w:eastAsia="zh-TW"/>
        </w:rPr>
        <w:t>精神，</w:t>
      </w:r>
      <w:r>
        <w:rPr>
          <w:rFonts w:ascii="PMingLiU" w:eastAsia="PMingLiU" w:hAnsi="PMingLiU" w:hint="eastAsia"/>
          <w:sz w:val="24"/>
          <w:szCs w:val="24"/>
          <w:lang w:eastAsia="zh-TW"/>
        </w:rPr>
        <w:t>如此，</w:t>
      </w:r>
      <w:r w:rsidRPr="007462F7">
        <w:rPr>
          <w:rFonts w:ascii="PMingLiU" w:eastAsia="PMingLiU" w:hAnsi="PMingLiU" w:hint="eastAsia"/>
          <w:sz w:val="24"/>
          <w:szCs w:val="24"/>
          <w:lang w:eastAsia="zh-TW"/>
        </w:rPr>
        <w:t>國際都會的光輝其實是觸手可及的。」</w:t>
      </w:r>
      <w:bookmarkStart w:id="0" w:name="_GoBack"/>
      <w:bookmarkEnd w:id="0"/>
    </w:p>
    <w:p w:rsidR="000726D5" w:rsidRPr="007462F7" w:rsidRDefault="000726D5" w:rsidP="000726D5">
      <w:pPr>
        <w:jc w:val="both"/>
        <w:rPr>
          <w:rFonts w:ascii="PMingLiU" w:eastAsia="PMingLiU" w:hAnsi="PMingLiU"/>
          <w:sz w:val="24"/>
          <w:szCs w:val="24"/>
          <w:lang w:eastAsia="zh-TW"/>
        </w:rPr>
      </w:pPr>
      <w:r w:rsidRPr="007462F7">
        <w:rPr>
          <w:rFonts w:ascii="PMingLiU" w:eastAsia="PMingLiU" w:hAnsi="PMingLiU" w:hint="eastAsia"/>
          <w:sz w:val="24"/>
          <w:szCs w:val="24"/>
          <w:lang w:eastAsia="zh-TW"/>
        </w:rPr>
        <w:t>研究報告可於香港黃金五十網頁</w:t>
      </w:r>
      <w:hyperlink r:id="rId13" w:history="1">
        <w:r w:rsidRPr="0019078E">
          <w:rPr>
            <w:rStyle w:val="Hyperlink"/>
            <w:rFonts w:ascii="Times New Roman" w:eastAsia="PMingLiU" w:hAnsi="Times New Roman" w:cs="Times New Roman"/>
            <w:sz w:val="24"/>
            <w:szCs w:val="24"/>
            <w:lang w:eastAsia="zh-TW"/>
          </w:rPr>
          <w:t>www.hkgolden50.org</w:t>
        </w:r>
      </w:hyperlink>
      <w:r w:rsidRPr="007462F7">
        <w:rPr>
          <w:rFonts w:ascii="PMingLiU" w:eastAsia="PMingLiU" w:hAnsi="PMingLiU" w:hint="eastAsia"/>
          <w:sz w:val="24"/>
          <w:szCs w:val="24"/>
          <w:lang w:eastAsia="zh-TW"/>
        </w:rPr>
        <w:t>下載。</w:t>
      </w:r>
    </w:p>
    <w:p w:rsidR="000726D5" w:rsidRDefault="000726D5" w:rsidP="000726D5">
      <w:pPr>
        <w:jc w:val="both"/>
        <w:rPr>
          <w:rFonts w:ascii="Times New Roman" w:hAnsi="Times New Roman" w:cs="Times New Roman" w:hint="eastAsia"/>
          <w:sz w:val="24"/>
          <w:szCs w:val="24"/>
        </w:rPr>
      </w:pPr>
    </w:p>
    <w:p w:rsidR="00EB3360" w:rsidRPr="00BF3740" w:rsidRDefault="00EB3360" w:rsidP="000726D5">
      <w:pPr>
        <w:jc w:val="both"/>
        <w:rPr>
          <w:rFonts w:ascii="Times New Roman" w:hAnsi="Times New Roman" w:cs="Times New Roman" w:hint="eastAsia"/>
          <w:sz w:val="24"/>
          <w:szCs w:val="24"/>
        </w:rPr>
      </w:pPr>
    </w:p>
    <w:p w:rsidR="000726D5" w:rsidRPr="007462F7" w:rsidRDefault="000726D5" w:rsidP="000726D5">
      <w:pPr>
        <w:jc w:val="both"/>
        <w:rPr>
          <w:rFonts w:ascii="PMingLiU" w:eastAsia="PMingLiU" w:hAnsi="PMingLiU"/>
          <w:b/>
          <w:sz w:val="24"/>
          <w:szCs w:val="24"/>
          <w:lang w:eastAsia="zh-TW"/>
        </w:rPr>
      </w:pPr>
      <w:r w:rsidRPr="007462F7">
        <w:rPr>
          <w:rFonts w:ascii="PMingLiU" w:eastAsia="PMingLiU" w:hAnsi="PMingLiU" w:hint="eastAsia"/>
          <w:b/>
          <w:sz w:val="24"/>
          <w:szCs w:val="24"/>
          <w:lang w:eastAsia="zh-TW"/>
        </w:rPr>
        <w:t>關於香港黃金五十：</w:t>
      </w:r>
    </w:p>
    <w:p w:rsidR="000726D5" w:rsidRPr="007462F7" w:rsidRDefault="000726D5" w:rsidP="000726D5">
      <w:pPr>
        <w:jc w:val="both"/>
        <w:rPr>
          <w:rFonts w:ascii="PMingLiU" w:eastAsia="PMingLiU" w:hAnsi="PMingLiU"/>
          <w:sz w:val="24"/>
          <w:szCs w:val="24"/>
          <w:lang w:eastAsia="zh-TW"/>
        </w:rPr>
      </w:pPr>
      <w:r w:rsidRPr="007462F7">
        <w:rPr>
          <w:rFonts w:ascii="PMingLiU" w:eastAsia="PMingLiU" w:hAnsi="PMingLiU" w:hint="eastAsia"/>
          <w:sz w:val="24"/>
          <w:szCs w:val="24"/>
          <w:lang w:eastAsia="zh-TW"/>
        </w:rPr>
        <w:t>香港黃金五十於二Ｏ一一年六月成立，由資深分析員林奮強先生帶領九位八十後成員，以客觀事實數據分析香港此刻的黃金機遇，並找出相應的制度瓶頸，發表研究報告。詳情請瀏覽</w:t>
      </w:r>
      <w:hyperlink r:id="rId14" w:history="1">
        <w:r w:rsidRPr="00831957">
          <w:rPr>
            <w:rStyle w:val="Hyperlink"/>
            <w:rFonts w:ascii="Times New Roman" w:eastAsia="PMingLiU" w:hAnsi="Times New Roman" w:cs="Times New Roman"/>
            <w:sz w:val="24"/>
            <w:szCs w:val="24"/>
            <w:lang w:eastAsia="zh-TW"/>
          </w:rPr>
          <w:t>www.hkgolden50.org</w:t>
        </w:r>
      </w:hyperlink>
      <w:r w:rsidRPr="007462F7">
        <w:rPr>
          <w:rFonts w:ascii="PMingLiU" w:eastAsia="PMingLiU" w:hAnsi="PMingLiU" w:hint="eastAsia"/>
          <w:sz w:val="24"/>
          <w:szCs w:val="24"/>
          <w:lang w:eastAsia="zh-TW"/>
        </w:rPr>
        <w:t>。</w:t>
      </w:r>
    </w:p>
    <w:p w:rsidR="000726D5" w:rsidRPr="007462F7" w:rsidRDefault="000726D5" w:rsidP="000726D5">
      <w:pPr>
        <w:jc w:val="both"/>
        <w:rPr>
          <w:rFonts w:ascii="PMingLiU" w:eastAsia="PMingLiU" w:hAnsi="PMingLiU"/>
          <w:sz w:val="24"/>
          <w:szCs w:val="24"/>
          <w:lang w:eastAsia="zh-TW"/>
        </w:rPr>
      </w:pPr>
    </w:p>
    <w:p w:rsidR="000726D5" w:rsidRPr="007462F7" w:rsidRDefault="000726D5" w:rsidP="000726D5">
      <w:pPr>
        <w:jc w:val="both"/>
        <w:rPr>
          <w:rFonts w:ascii="PMingLiU" w:eastAsia="PMingLiU" w:hAnsi="PMingLiU"/>
          <w:b/>
          <w:sz w:val="24"/>
          <w:szCs w:val="24"/>
          <w:lang w:eastAsia="zh-TW"/>
        </w:rPr>
      </w:pPr>
      <w:r w:rsidRPr="007462F7">
        <w:rPr>
          <w:rFonts w:ascii="PMingLiU" w:eastAsia="PMingLiU" w:hAnsi="PMingLiU" w:hint="eastAsia"/>
          <w:b/>
          <w:sz w:val="24"/>
          <w:szCs w:val="24"/>
          <w:lang w:eastAsia="zh-TW"/>
        </w:rPr>
        <w:t>傳媒查詢：</w:t>
      </w:r>
    </w:p>
    <w:p w:rsidR="000726D5" w:rsidRPr="007462F7" w:rsidRDefault="000726D5" w:rsidP="000726D5">
      <w:pPr>
        <w:jc w:val="both"/>
        <w:rPr>
          <w:rFonts w:ascii="PMingLiU" w:eastAsia="PMingLiU" w:hAnsi="PMingLiU"/>
          <w:sz w:val="24"/>
          <w:szCs w:val="24"/>
          <w:lang w:eastAsia="zh-TW"/>
        </w:rPr>
      </w:pPr>
      <w:r w:rsidRPr="007462F7">
        <w:rPr>
          <w:rFonts w:ascii="PMingLiU" w:eastAsia="PMingLiU" w:hAnsi="PMingLiU" w:hint="eastAsia"/>
          <w:sz w:val="24"/>
          <w:szCs w:val="24"/>
          <w:lang w:eastAsia="zh-TW"/>
        </w:rPr>
        <w:t>楊瑋婷小姐：</w:t>
      </w:r>
      <w:hyperlink r:id="rId15" w:history="1">
        <w:r w:rsidRPr="00D00C24">
          <w:rPr>
            <w:rStyle w:val="Hyperlink"/>
            <w:rFonts w:ascii="Times New Roman" w:eastAsia="PMingLiU" w:hAnsi="Times New Roman" w:cs="Times New Roman"/>
            <w:sz w:val="24"/>
            <w:szCs w:val="24"/>
            <w:lang w:eastAsia="zh-TW"/>
          </w:rPr>
          <w:t>sandy@hkgolden50.org</w:t>
        </w:r>
      </w:hyperlink>
    </w:p>
    <w:p w:rsidR="000726D5" w:rsidRPr="007462F7" w:rsidRDefault="000726D5" w:rsidP="000726D5">
      <w:pPr>
        <w:jc w:val="both"/>
        <w:rPr>
          <w:rStyle w:val="Hyperlink"/>
          <w:rFonts w:ascii="PMingLiU" w:eastAsia="PMingLiU" w:hAnsi="PMingLiU"/>
          <w:sz w:val="24"/>
          <w:szCs w:val="24"/>
          <w:lang w:eastAsia="zh-HK"/>
        </w:rPr>
      </w:pPr>
      <w:r w:rsidRPr="007462F7">
        <w:rPr>
          <w:rFonts w:ascii="PMingLiU" w:eastAsia="PMingLiU" w:hAnsi="PMingLiU" w:hint="eastAsia"/>
          <w:sz w:val="24"/>
          <w:szCs w:val="24"/>
        </w:rPr>
        <w:t>香樹輝先生：</w:t>
      </w:r>
      <w:hyperlink r:id="rId16" w:history="1">
        <w:r w:rsidRPr="00D00C24">
          <w:rPr>
            <w:rStyle w:val="Hyperlink"/>
            <w:rFonts w:ascii="Times New Roman" w:eastAsia="PMingLiU" w:hAnsi="Times New Roman" w:cs="Times New Roman"/>
            <w:sz w:val="24"/>
            <w:szCs w:val="24"/>
          </w:rPr>
          <w:t>hsf@sirius.com.hk</w:t>
        </w:r>
      </w:hyperlink>
    </w:p>
    <w:p w:rsidR="000726D5" w:rsidRPr="00BF3740" w:rsidRDefault="000726D5" w:rsidP="000726D5">
      <w:pPr>
        <w:jc w:val="both"/>
        <w:rPr>
          <w:rStyle w:val="Hyperlink"/>
          <w:rFonts w:ascii="Times New Roman" w:hAnsi="Times New Roman" w:cs="Times New Roman"/>
          <w:lang w:eastAsia="zh-HK"/>
        </w:rPr>
      </w:pPr>
    </w:p>
    <w:p w:rsidR="00CF4F52" w:rsidRDefault="00CF4F52">
      <w:pPr>
        <w:rPr>
          <w:rFonts w:ascii="Times New Roman" w:hAnsi="Times New Roman" w:cs="Times New Roman"/>
          <w:sz w:val="24"/>
          <w:szCs w:val="24"/>
        </w:rPr>
      </w:pPr>
    </w:p>
    <w:p w:rsidR="005E7FE7" w:rsidRPr="00BF3740" w:rsidRDefault="005E7FE7" w:rsidP="0054400D">
      <w:pPr>
        <w:rPr>
          <w:rStyle w:val="Hyperlink"/>
          <w:rFonts w:ascii="Times New Roman" w:hAnsi="Times New Roman" w:cs="Times New Roman"/>
          <w:lang w:eastAsia="zh-HK"/>
        </w:rPr>
      </w:pPr>
    </w:p>
    <w:sectPr w:rsidR="005E7FE7" w:rsidRPr="00BF3740" w:rsidSect="007170CE">
      <w:footerReference w:type="default" r:id="rId1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DA" w:rsidRDefault="00C151DA" w:rsidP="00CC16C5">
      <w:pPr>
        <w:spacing w:after="0" w:line="240" w:lineRule="auto"/>
      </w:pPr>
      <w:r>
        <w:separator/>
      </w:r>
    </w:p>
  </w:endnote>
  <w:endnote w:type="continuationSeparator" w:id="0">
    <w:p w:rsidR="00C151DA" w:rsidRDefault="00C151DA" w:rsidP="00CC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C5" w:rsidRDefault="00CC16C5">
    <w:pPr>
      <w:pStyle w:val="Footer"/>
    </w:pPr>
    <w:r>
      <w:rPr>
        <w:noProof/>
        <w:lang w:val="en-US"/>
      </w:rPr>
      <w:drawing>
        <wp:inline distT="0" distB="0" distL="0" distR="0" wp14:anchorId="63D19B54" wp14:editId="7B40C2F3">
          <wp:extent cx="5731510" cy="1160476"/>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graphic_extend_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60476"/>
                  </a:xfrm>
                  <a:prstGeom prst="rect">
                    <a:avLst/>
                  </a:prstGeom>
                </pic:spPr>
              </pic:pic>
            </a:graphicData>
          </a:graphic>
        </wp:inline>
      </w:drawing>
    </w:r>
  </w:p>
  <w:p w:rsidR="00CC16C5" w:rsidRDefault="00CC1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DA" w:rsidRDefault="00C151DA" w:rsidP="00CC16C5">
      <w:pPr>
        <w:spacing w:after="0" w:line="240" w:lineRule="auto"/>
      </w:pPr>
      <w:r>
        <w:separator/>
      </w:r>
    </w:p>
  </w:footnote>
  <w:footnote w:type="continuationSeparator" w:id="0">
    <w:p w:rsidR="00C151DA" w:rsidRDefault="00C151DA" w:rsidP="00CC1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CDC"/>
    <w:multiLevelType w:val="hybridMultilevel"/>
    <w:tmpl w:val="1E6E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37C92"/>
    <w:multiLevelType w:val="hybridMultilevel"/>
    <w:tmpl w:val="F77AAECE"/>
    <w:lvl w:ilvl="0" w:tplc="978434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90B24"/>
    <w:multiLevelType w:val="hybridMultilevel"/>
    <w:tmpl w:val="B23899C4"/>
    <w:lvl w:ilvl="0" w:tplc="A72E272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1551F"/>
    <w:multiLevelType w:val="hybridMultilevel"/>
    <w:tmpl w:val="B6D4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E7"/>
    <w:rsid w:val="000030CA"/>
    <w:rsid w:val="000212BA"/>
    <w:rsid w:val="00036441"/>
    <w:rsid w:val="000446A2"/>
    <w:rsid w:val="00045164"/>
    <w:rsid w:val="000726D5"/>
    <w:rsid w:val="000B7CD0"/>
    <w:rsid w:val="000B7DBF"/>
    <w:rsid w:val="000C05A0"/>
    <w:rsid w:val="000F3A8E"/>
    <w:rsid w:val="000F504F"/>
    <w:rsid w:val="001079AF"/>
    <w:rsid w:val="00110001"/>
    <w:rsid w:val="00115CA3"/>
    <w:rsid w:val="00115FCE"/>
    <w:rsid w:val="001349FC"/>
    <w:rsid w:val="0014359B"/>
    <w:rsid w:val="00152E7A"/>
    <w:rsid w:val="00156297"/>
    <w:rsid w:val="00156BEB"/>
    <w:rsid w:val="0019078E"/>
    <w:rsid w:val="001A2BBD"/>
    <w:rsid w:val="001D0C7C"/>
    <w:rsid w:val="001D2CB7"/>
    <w:rsid w:val="001D6BA3"/>
    <w:rsid w:val="001F4AB0"/>
    <w:rsid w:val="00206CE1"/>
    <w:rsid w:val="00213580"/>
    <w:rsid w:val="00253CD7"/>
    <w:rsid w:val="00265E7E"/>
    <w:rsid w:val="0027212F"/>
    <w:rsid w:val="002733F1"/>
    <w:rsid w:val="0028019A"/>
    <w:rsid w:val="00284AFA"/>
    <w:rsid w:val="00284B78"/>
    <w:rsid w:val="00285D05"/>
    <w:rsid w:val="0029627B"/>
    <w:rsid w:val="002A594D"/>
    <w:rsid w:val="002B5DCA"/>
    <w:rsid w:val="002C055C"/>
    <w:rsid w:val="002D19CE"/>
    <w:rsid w:val="002D4CF2"/>
    <w:rsid w:val="002F23BC"/>
    <w:rsid w:val="002F5A6E"/>
    <w:rsid w:val="003050C8"/>
    <w:rsid w:val="003110D8"/>
    <w:rsid w:val="00314422"/>
    <w:rsid w:val="00321333"/>
    <w:rsid w:val="00355718"/>
    <w:rsid w:val="003A14E4"/>
    <w:rsid w:val="003B17C5"/>
    <w:rsid w:val="003D770E"/>
    <w:rsid w:val="003E7A91"/>
    <w:rsid w:val="003F4838"/>
    <w:rsid w:val="003F7C44"/>
    <w:rsid w:val="00414F19"/>
    <w:rsid w:val="00417FB0"/>
    <w:rsid w:val="00422AF7"/>
    <w:rsid w:val="00423805"/>
    <w:rsid w:val="00457925"/>
    <w:rsid w:val="004604DF"/>
    <w:rsid w:val="00463A0F"/>
    <w:rsid w:val="00470478"/>
    <w:rsid w:val="004B0BE5"/>
    <w:rsid w:val="004F78EC"/>
    <w:rsid w:val="005168FF"/>
    <w:rsid w:val="00523A05"/>
    <w:rsid w:val="005403A8"/>
    <w:rsid w:val="0054400D"/>
    <w:rsid w:val="00545960"/>
    <w:rsid w:val="00546DC3"/>
    <w:rsid w:val="00553A32"/>
    <w:rsid w:val="0058087B"/>
    <w:rsid w:val="00594CB8"/>
    <w:rsid w:val="005A3465"/>
    <w:rsid w:val="005B4334"/>
    <w:rsid w:val="005B45C9"/>
    <w:rsid w:val="005C2A7F"/>
    <w:rsid w:val="005E7FE7"/>
    <w:rsid w:val="005F56F0"/>
    <w:rsid w:val="005F5E88"/>
    <w:rsid w:val="005F6334"/>
    <w:rsid w:val="005F6C31"/>
    <w:rsid w:val="00653EE7"/>
    <w:rsid w:val="00692D01"/>
    <w:rsid w:val="006A0496"/>
    <w:rsid w:val="006A1C26"/>
    <w:rsid w:val="006B0CDF"/>
    <w:rsid w:val="006B19D2"/>
    <w:rsid w:val="006B5404"/>
    <w:rsid w:val="006D7082"/>
    <w:rsid w:val="007170CE"/>
    <w:rsid w:val="00727561"/>
    <w:rsid w:val="0073052A"/>
    <w:rsid w:val="00734065"/>
    <w:rsid w:val="0073515A"/>
    <w:rsid w:val="00745BC0"/>
    <w:rsid w:val="007462F7"/>
    <w:rsid w:val="00751E3E"/>
    <w:rsid w:val="00794B90"/>
    <w:rsid w:val="007B329F"/>
    <w:rsid w:val="007B3D25"/>
    <w:rsid w:val="007B6BB6"/>
    <w:rsid w:val="007D29E3"/>
    <w:rsid w:val="007D4A17"/>
    <w:rsid w:val="007D4B6E"/>
    <w:rsid w:val="007D5C79"/>
    <w:rsid w:val="007D6C3B"/>
    <w:rsid w:val="007E1DCE"/>
    <w:rsid w:val="007F5F18"/>
    <w:rsid w:val="007F75FB"/>
    <w:rsid w:val="008012DF"/>
    <w:rsid w:val="008164F1"/>
    <w:rsid w:val="00831957"/>
    <w:rsid w:val="00831A05"/>
    <w:rsid w:val="008347AE"/>
    <w:rsid w:val="00853F27"/>
    <w:rsid w:val="008649D7"/>
    <w:rsid w:val="00886A0B"/>
    <w:rsid w:val="0089679E"/>
    <w:rsid w:val="00897CDA"/>
    <w:rsid w:val="008A1E60"/>
    <w:rsid w:val="008A4CD7"/>
    <w:rsid w:val="008C76E6"/>
    <w:rsid w:val="008E3544"/>
    <w:rsid w:val="008F27D1"/>
    <w:rsid w:val="0090565E"/>
    <w:rsid w:val="009307FB"/>
    <w:rsid w:val="00930B73"/>
    <w:rsid w:val="00941771"/>
    <w:rsid w:val="00951328"/>
    <w:rsid w:val="00952210"/>
    <w:rsid w:val="00975E0E"/>
    <w:rsid w:val="00983AAD"/>
    <w:rsid w:val="00994938"/>
    <w:rsid w:val="009A2488"/>
    <w:rsid w:val="009A741C"/>
    <w:rsid w:val="009C3A26"/>
    <w:rsid w:val="009F08E8"/>
    <w:rsid w:val="00A13744"/>
    <w:rsid w:val="00A16340"/>
    <w:rsid w:val="00A16AE0"/>
    <w:rsid w:val="00A3592C"/>
    <w:rsid w:val="00A47409"/>
    <w:rsid w:val="00A769A9"/>
    <w:rsid w:val="00A933FD"/>
    <w:rsid w:val="00A9688F"/>
    <w:rsid w:val="00AC7A4C"/>
    <w:rsid w:val="00AD3B92"/>
    <w:rsid w:val="00AE5F56"/>
    <w:rsid w:val="00AF07FE"/>
    <w:rsid w:val="00B609C0"/>
    <w:rsid w:val="00B61573"/>
    <w:rsid w:val="00B64E23"/>
    <w:rsid w:val="00B66DAE"/>
    <w:rsid w:val="00B76360"/>
    <w:rsid w:val="00B80EEE"/>
    <w:rsid w:val="00B82E55"/>
    <w:rsid w:val="00B92354"/>
    <w:rsid w:val="00B96499"/>
    <w:rsid w:val="00B96BB6"/>
    <w:rsid w:val="00BA25F6"/>
    <w:rsid w:val="00BB1786"/>
    <w:rsid w:val="00BC00B0"/>
    <w:rsid w:val="00BE68B1"/>
    <w:rsid w:val="00BF3740"/>
    <w:rsid w:val="00C1191C"/>
    <w:rsid w:val="00C151DA"/>
    <w:rsid w:val="00C154EC"/>
    <w:rsid w:val="00C20689"/>
    <w:rsid w:val="00C22BD2"/>
    <w:rsid w:val="00C26B5C"/>
    <w:rsid w:val="00C3224A"/>
    <w:rsid w:val="00C45390"/>
    <w:rsid w:val="00C5294B"/>
    <w:rsid w:val="00C5454C"/>
    <w:rsid w:val="00C84900"/>
    <w:rsid w:val="00C86502"/>
    <w:rsid w:val="00C87D6C"/>
    <w:rsid w:val="00C94BA5"/>
    <w:rsid w:val="00C957F9"/>
    <w:rsid w:val="00C96464"/>
    <w:rsid w:val="00CB0B71"/>
    <w:rsid w:val="00CB65A9"/>
    <w:rsid w:val="00CC16C5"/>
    <w:rsid w:val="00CC7C4A"/>
    <w:rsid w:val="00CD76A4"/>
    <w:rsid w:val="00CE4A18"/>
    <w:rsid w:val="00CE7522"/>
    <w:rsid w:val="00CF4099"/>
    <w:rsid w:val="00CF4F52"/>
    <w:rsid w:val="00D00C24"/>
    <w:rsid w:val="00D035B9"/>
    <w:rsid w:val="00D061D6"/>
    <w:rsid w:val="00D15FBC"/>
    <w:rsid w:val="00D31AA4"/>
    <w:rsid w:val="00D343F7"/>
    <w:rsid w:val="00D66428"/>
    <w:rsid w:val="00D67129"/>
    <w:rsid w:val="00DB47AD"/>
    <w:rsid w:val="00DE5DE3"/>
    <w:rsid w:val="00DF0FE0"/>
    <w:rsid w:val="00DF6950"/>
    <w:rsid w:val="00E053B3"/>
    <w:rsid w:val="00E30E80"/>
    <w:rsid w:val="00E55273"/>
    <w:rsid w:val="00EB3360"/>
    <w:rsid w:val="00EC70C0"/>
    <w:rsid w:val="00ED209B"/>
    <w:rsid w:val="00ED6C71"/>
    <w:rsid w:val="00EE36CF"/>
    <w:rsid w:val="00EF2050"/>
    <w:rsid w:val="00EF4FCD"/>
    <w:rsid w:val="00EF5E3A"/>
    <w:rsid w:val="00F30F2F"/>
    <w:rsid w:val="00F37867"/>
    <w:rsid w:val="00F47CD2"/>
    <w:rsid w:val="00F75706"/>
    <w:rsid w:val="00F91208"/>
    <w:rsid w:val="00FA113D"/>
    <w:rsid w:val="00FA480C"/>
    <w:rsid w:val="00FD294B"/>
    <w:rsid w:val="00FE4E20"/>
    <w:rsid w:val="00FE62E2"/>
    <w:rsid w:val="00FF11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E7"/>
    <w:rPr>
      <w:rFonts w:ascii="Tahoma" w:hAnsi="Tahoma" w:cs="Tahoma"/>
      <w:sz w:val="16"/>
      <w:szCs w:val="16"/>
    </w:rPr>
  </w:style>
  <w:style w:type="character" w:styleId="Hyperlink">
    <w:name w:val="Hyperlink"/>
    <w:basedOn w:val="DefaultParagraphFont"/>
    <w:uiPriority w:val="99"/>
    <w:unhideWhenUsed/>
    <w:rsid w:val="005E7FE7"/>
    <w:rPr>
      <w:color w:val="0000FF" w:themeColor="hyperlink"/>
      <w:u w:val="single"/>
    </w:rPr>
  </w:style>
  <w:style w:type="paragraph" w:styleId="ListParagraph">
    <w:name w:val="List Paragraph"/>
    <w:basedOn w:val="Normal"/>
    <w:uiPriority w:val="34"/>
    <w:qFormat/>
    <w:rsid w:val="00457925"/>
    <w:pPr>
      <w:ind w:left="720"/>
      <w:contextualSpacing/>
    </w:pPr>
  </w:style>
  <w:style w:type="paragraph" w:styleId="Header">
    <w:name w:val="header"/>
    <w:basedOn w:val="Normal"/>
    <w:link w:val="HeaderChar"/>
    <w:uiPriority w:val="99"/>
    <w:unhideWhenUsed/>
    <w:rsid w:val="00CC1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6C5"/>
  </w:style>
  <w:style w:type="paragraph" w:styleId="Footer">
    <w:name w:val="footer"/>
    <w:basedOn w:val="Normal"/>
    <w:link w:val="FooterChar"/>
    <w:uiPriority w:val="99"/>
    <w:unhideWhenUsed/>
    <w:rsid w:val="00CC1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6C5"/>
  </w:style>
  <w:style w:type="paragraph" w:styleId="FootnoteText">
    <w:name w:val="footnote text"/>
    <w:basedOn w:val="Normal"/>
    <w:link w:val="FootnoteTextChar"/>
    <w:uiPriority w:val="99"/>
    <w:semiHidden/>
    <w:unhideWhenUsed/>
    <w:rsid w:val="00CC16C5"/>
    <w:pPr>
      <w:widowControl w:val="0"/>
      <w:spacing w:after="0" w:line="240" w:lineRule="auto"/>
    </w:pPr>
    <w:rPr>
      <w:kern w:val="2"/>
      <w:sz w:val="20"/>
      <w:szCs w:val="20"/>
      <w:lang w:val="en-US" w:eastAsia="zh-TW"/>
    </w:rPr>
  </w:style>
  <w:style w:type="character" w:customStyle="1" w:styleId="FootnoteTextChar">
    <w:name w:val="Footnote Text Char"/>
    <w:basedOn w:val="DefaultParagraphFont"/>
    <w:link w:val="FootnoteText"/>
    <w:uiPriority w:val="99"/>
    <w:semiHidden/>
    <w:rsid w:val="00CC16C5"/>
    <w:rPr>
      <w:kern w:val="2"/>
      <w:sz w:val="20"/>
      <w:szCs w:val="20"/>
      <w:lang w:val="en-US" w:eastAsia="zh-TW"/>
    </w:rPr>
  </w:style>
  <w:style w:type="character" w:styleId="FootnoteReference">
    <w:name w:val="footnote reference"/>
    <w:basedOn w:val="DefaultParagraphFont"/>
    <w:uiPriority w:val="99"/>
    <w:semiHidden/>
    <w:unhideWhenUsed/>
    <w:rsid w:val="00CC16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E7"/>
    <w:rPr>
      <w:rFonts w:ascii="Tahoma" w:hAnsi="Tahoma" w:cs="Tahoma"/>
      <w:sz w:val="16"/>
      <w:szCs w:val="16"/>
    </w:rPr>
  </w:style>
  <w:style w:type="character" w:styleId="Hyperlink">
    <w:name w:val="Hyperlink"/>
    <w:basedOn w:val="DefaultParagraphFont"/>
    <w:uiPriority w:val="99"/>
    <w:unhideWhenUsed/>
    <w:rsid w:val="005E7FE7"/>
    <w:rPr>
      <w:color w:val="0000FF" w:themeColor="hyperlink"/>
      <w:u w:val="single"/>
    </w:rPr>
  </w:style>
  <w:style w:type="paragraph" w:styleId="ListParagraph">
    <w:name w:val="List Paragraph"/>
    <w:basedOn w:val="Normal"/>
    <w:uiPriority w:val="34"/>
    <w:qFormat/>
    <w:rsid w:val="00457925"/>
    <w:pPr>
      <w:ind w:left="720"/>
      <w:contextualSpacing/>
    </w:pPr>
  </w:style>
  <w:style w:type="paragraph" w:styleId="Header">
    <w:name w:val="header"/>
    <w:basedOn w:val="Normal"/>
    <w:link w:val="HeaderChar"/>
    <w:uiPriority w:val="99"/>
    <w:unhideWhenUsed/>
    <w:rsid w:val="00CC1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6C5"/>
  </w:style>
  <w:style w:type="paragraph" w:styleId="Footer">
    <w:name w:val="footer"/>
    <w:basedOn w:val="Normal"/>
    <w:link w:val="FooterChar"/>
    <w:uiPriority w:val="99"/>
    <w:unhideWhenUsed/>
    <w:rsid w:val="00CC1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6C5"/>
  </w:style>
  <w:style w:type="paragraph" w:styleId="FootnoteText">
    <w:name w:val="footnote text"/>
    <w:basedOn w:val="Normal"/>
    <w:link w:val="FootnoteTextChar"/>
    <w:uiPriority w:val="99"/>
    <w:semiHidden/>
    <w:unhideWhenUsed/>
    <w:rsid w:val="00CC16C5"/>
    <w:pPr>
      <w:widowControl w:val="0"/>
      <w:spacing w:after="0" w:line="240" w:lineRule="auto"/>
    </w:pPr>
    <w:rPr>
      <w:kern w:val="2"/>
      <w:sz w:val="20"/>
      <w:szCs w:val="20"/>
      <w:lang w:val="en-US" w:eastAsia="zh-TW"/>
    </w:rPr>
  </w:style>
  <w:style w:type="character" w:customStyle="1" w:styleId="FootnoteTextChar">
    <w:name w:val="Footnote Text Char"/>
    <w:basedOn w:val="DefaultParagraphFont"/>
    <w:link w:val="FootnoteText"/>
    <w:uiPriority w:val="99"/>
    <w:semiHidden/>
    <w:rsid w:val="00CC16C5"/>
    <w:rPr>
      <w:kern w:val="2"/>
      <w:sz w:val="20"/>
      <w:szCs w:val="20"/>
      <w:lang w:val="en-US" w:eastAsia="zh-TW"/>
    </w:rPr>
  </w:style>
  <w:style w:type="character" w:styleId="FootnoteReference">
    <w:name w:val="footnote reference"/>
    <w:basedOn w:val="DefaultParagraphFont"/>
    <w:uiPriority w:val="99"/>
    <w:semiHidden/>
    <w:unhideWhenUsed/>
    <w:rsid w:val="00CC1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kgolden50.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sf@sirius.com.h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sf@sirius.com.h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dy@hkgolden50.org" TargetMode="External"/><Relationship Id="rId5" Type="http://schemas.openxmlformats.org/officeDocument/2006/relationships/webSettings" Target="webSettings.xml"/><Relationship Id="rId15" Type="http://schemas.openxmlformats.org/officeDocument/2006/relationships/hyperlink" Target="mailto:sandy@hkgolden50.org" TargetMode="External"/><Relationship Id="rId10" Type="http://schemas.openxmlformats.org/officeDocument/2006/relationships/hyperlink" Target="http://www.hkgolden50.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golden50.org" TargetMode="External"/><Relationship Id="rId14" Type="http://schemas.openxmlformats.org/officeDocument/2006/relationships/hyperlink" Target="http://www.hkgolden50.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2012-04-23T02:44:00Z</cp:lastPrinted>
  <dcterms:created xsi:type="dcterms:W3CDTF">2012-04-23T11:50:00Z</dcterms:created>
  <dcterms:modified xsi:type="dcterms:W3CDTF">2012-04-23T11:50:00Z</dcterms:modified>
</cp:coreProperties>
</file>